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4E208" w14:textId="77777777" w:rsidR="00FC0501" w:rsidRDefault="00FC0501" w:rsidP="00251075">
      <w:pPr>
        <w:pStyle w:val="Heading1"/>
        <w:spacing w:before="0" w:beforeAutospacing="0" w:after="0"/>
      </w:pPr>
      <w:r w:rsidRPr="00FC0501">
        <w:t>Lab-Specific Safety Training Record</w:t>
      </w:r>
    </w:p>
    <w:p w14:paraId="74403FFE" w14:textId="77777777" w:rsidR="001D0129" w:rsidRPr="001D0129" w:rsidRDefault="001D0129" w:rsidP="00251075">
      <w:pPr>
        <w:pStyle w:val="BodyText"/>
        <w:spacing w:after="0" w:line="276" w:lineRule="auto"/>
      </w:pPr>
    </w:p>
    <w:p w14:paraId="5FE3F379" w14:textId="0338ACB8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 xml:space="preserve">The University </w:t>
      </w:r>
      <w:r w:rsidR="00FF1223">
        <w:rPr>
          <w:rFonts w:ascii="Calibri" w:eastAsia="Calibri" w:hAnsi="Calibri"/>
        </w:rPr>
        <w:t xml:space="preserve">of Minnesota </w:t>
      </w:r>
      <w:r w:rsidRPr="00FC0501">
        <w:rPr>
          <w:rFonts w:ascii="Calibri" w:eastAsia="Calibri" w:hAnsi="Calibri"/>
        </w:rPr>
        <w:t>requires documentation that all laboratory personnel have received Lab-Specific Safety Training</w:t>
      </w:r>
      <w:r w:rsidR="005B4E20">
        <w:rPr>
          <w:rFonts w:ascii="Calibri" w:eastAsia="Calibri" w:hAnsi="Calibri"/>
        </w:rPr>
        <w:t xml:space="preserve"> annually</w:t>
      </w:r>
      <w:r w:rsidRPr="00FC0501">
        <w:rPr>
          <w:rFonts w:ascii="Calibri" w:eastAsia="Calibri" w:hAnsi="Calibri"/>
        </w:rPr>
        <w:t>. This training is provided by the Principal Investigator (PI) or their designee.</w:t>
      </w:r>
    </w:p>
    <w:p w14:paraId="001E74ED" w14:textId="77777777" w:rsidR="00432C3A" w:rsidRDefault="00432C3A" w:rsidP="00251075">
      <w:pPr>
        <w:spacing w:line="276" w:lineRule="auto"/>
        <w:ind w:right="54"/>
        <w:rPr>
          <w:rFonts w:ascii="Calibri" w:eastAsia="Calibri" w:hAnsi="Calibri"/>
        </w:rPr>
      </w:pPr>
    </w:p>
    <w:p w14:paraId="47006111" w14:textId="07D48C7E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>Principal Investigator:</w:t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</w:r>
      <w:r w:rsidRPr="00FC0501">
        <w:rPr>
          <w:rFonts w:ascii="Calibri" w:eastAsia="Calibri" w:hAnsi="Calibri"/>
        </w:rPr>
        <w:tab/>
        <w:t>Date:</w:t>
      </w:r>
    </w:p>
    <w:p w14:paraId="7498A988" w14:textId="77777777" w:rsidR="00FC0501" w:rsidRPr="00FC0501" w:rsidRDefault="00FC0501" w:rsidP="00251075">
      <w:pPr>
        <w:spacing w:line="276" w:lineRule="auto"/>
        <w:ind w:right="54"/>
        <w:rPr>
          <w:rFonts w:ascii="Calibri" w:eastAsia="Calibri" w:hAnsi="Calibri"/>
        </w:rPr>
      </w:pPr>
      <w:r w:rsidRPr="00FC0501">
        <w:rPr>
          <w:rFonts w:ascii="Calibri" w:eastAsia="Calibri" w:hAnsi="Calibri"/>
        </w:rPr>
        <w:t>Department:</w:t>
      </w:r>
    </w:p>
    <w:p w14:paraId="76C591DC" w14:textId="77777777" w:rsidR="00432C3A" w:rsidRDefault="00432C3A" w:rsidP="00251075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</w:p>
    <w:p w14:paraId="194B3B5E" w14:textId="77777777" w:rsidR="00A15800" w:rsidRDefault="00FC0501" w:rsidP="00A15800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  <w:r w:rsidRPr="00FC0501">
        <w:rPr>
          <w:rFonts w:ascii="Calibri" w:eastAsia="Calibri" w:hAnsi="Calibri"/>
          <w:sz w:val="22"/>
          <w:szCs w:val="22"/>
        </w:rPr>
        <w:t xml:space="preserve">This checklist will assist the PI or Lab Supervisor in providing training as described in the OSHA Laboratory Safety Standard </w:t>
      </w:r>
      <w:r w:rsidR="00DB05C5" w:rsidRPr="00DB05C5">
        <w:rPr>
          <w:rFonts w:ascii="Calibri" w:eastAsia="Calibri" w:hAnsi="Calibri"/>
          <w:sz w:val="22"/>
          <w:szCs w:val="22"/>
        </w:rPr>
        <w:t xml:space="preserve">(29 CFR 1910.1450) </w:t>
      </w:r>
      <w:r w:rsidRPr="00FC0501">
        <w:rPr>
          <w:rFonts w:ascii="Calibri" w:eastAsia="Calibri" w:hAnsi="Calibri"/>
          <w:sz w:val="22"/>
          <w:szCs w:val="22"/>
        </w:rPr>
        <w:t>and the University’s Research Safety Program. It is the Principal Investigator’s responsibility to ensure all laboratory personnel (employees, students, visiting researc</w:t>
      </w:r>
      <w:r w:rsidR="00DB05C5">
        <w:rPr>
          <w:rFonts w:ascii="Calibri" w:eastAsia="Calibri" w:hAnsi="Calibri"/>
          <w:sz w:val="22"/>
          <w:szCs w:val="22"/>
        </w:rPr>
        <w:t xml:space="preserve">hers) have received training. </w:t>
      </w:r>
      <w:r w:rsidRPr="00FC0501">
        <w:rPr>
          <w:rFonts w:ascii="Calibri" w:eastAsia="Calibri" w:hAnsi="Calibri"/>
          <w:sz w:val="22"/>
          <w:szCs w:val="22"/>
        </w:rPr>
        <w:t xml:space="preserve">This training must be provided initially, annually, and anytime there is a major procedural change. This record should be used as a guide </w:t>
      </w:r>
      <w:r w:rsidR="00A15800">
        <w:rPr>
          <w:rFonts w:ascii="Calibri" w:eastAsia="Calibri" w:hAnsi="Calibri"/>
          <w:sz w:val="22"/>
          <w:szCs w:val="22"/>
        </w:rPr>
        <w:t>for</w:t>
      </w:r>
      <w:r w:rsidRPr="00FC0501">
        <w:rPr>
          <w:rFonts w:ascii="Calibri" w:eastAsia="Calibri" w:hAnsi="Calibri"/>
          <w:sz w:val="22"/>
          <w:szCs w:val="22"/>
        </w:rPr>
        <w:t xml:space="preserve"> the </w:t>
      </w:r>
      <w:r w:rsidR="00A15800">
        <w:rPr>
          <w:rFonts w:ascii="Calibri" w:eastAsia="Calibri" w:hAnsi="Calibri"/>
          <w:sz w:val="22"/>
          <w:szCs w:val="22"/>
        </w:rPr>
        <w:t>topics to</w:t>
      </w:r>
      <w:r w:rsidR="00D93B29">
        <w:rPr>
          <w:rFonts w:ascii="Calibri" w:eastAsia="Calibri" w:hAnsi="Calibri"/>
          <w:sz w:val="22"/>
          <w:szCs w:val="22"/>
        </w:rPr>
        <w:t xml:space="preserve"> cover in the training.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="00A15800">
        <w:rPr>
          <w:rFonts w:ascii="Calibri" w:eastAsia="Calibri" w:hAnsi="Calibri"/>
          <w:sz w:val="22"/>
          <w:szCs w:val="22"/>
        </w:rPr>
        <w:t>A</w:t>
      </w:r>
      <w:r w:rsidR="00A15800" w:rsidRPr="00FC0501">
        <w:rPr>
          <w:rFonts w:ascii="Calibri" w:eastAsia="Calibri" w:hAnsi="Calibri"/>
          <w:sz w:val="22"/>
          <w:szCs w:val="22"/>
        </w:rPr>
        <w:t>ll hazards applicable to your research</w:t>
      </w:r>
      <w:r w:rsidR="00A15800">
        <w:rPr>
          <w:rFonts w:ascii="Calibri" w:eastAsia="Calibri" w:hAnsi="Calibri"/>
          <w:sz w:val="22"/>
          <w:szCs w:val="22"/>
        </w:rPr>
        <w:t xml:space="preserve"> must be covered</w:t>
      </w:r>
      <w:r w:rsidR="00A15800" w:rsidRPr="00FC0501">
        <w:rPr>
          <w:rFonts w:ascii="Calibri" w:eastAsia="Calibri" w:hAnsi="Calibri"/>
          <w:sz w:val="22"/>
          <w:szCs w:val="22"/>
        </w:rPr>
        <w:t xml:space="preserve">, </w:t>
      </w:r>
      <w:proofErr w:type="gramStart"/>
      <w:r w:rsidR="00A15800" w:rsidRPr="00FC0501">
        <w:rPr>
          <w:rFonts w:ascii="Calibri" w:eastAsia="Calibri" w:hAnsi="Calibri"/>
          <w:sz w:val="22"/>
          <w:szCs w:val="22"/>
        </w:rPr>
        <w:t>including:</w:t>
      </w:r>
      <w:proofErr w:type="gramEnd"/>
      <w:r w:rsidR="00A15800" w:rsidRPr="00FC0501">
        <w:rPr>
          <w:rFonts w:ascii="Calibri" w:eastAsia="Calibri" w:hAnsi="Calibri"/>
          <w:sz w:val="22"/>
          <w:szCs w:val="22"/>
        </w:rPr>
        <w:t xml:space="preserve"> che</w:t>
      </w:r>
      <w:r w:rsidR="00A15800">
        <w:rPr>
          <w:rFonts w:ascii="Calibri" w:eastAsia="Calibri" w:hAnsi="Calibri"/>
          <w:sz w:val="22"/>
          <w:szCs w:val="22"/>
        </w:rPr>
        <w:t>mical, biological, radiation, and physical hazards</w:t>
      </w:r>
      <w:r w:rsidR="00A15800" w:rsidRPr="00FC0501">
        <w:rPr>
          <w:rFonts w:ascii="Calibri" w:eastAsia="Calibri" w:hAnsi="Calibri"/>
          <w:sz w:val="22"/>
          <w:szCs w:val="22"/>
        </w:rPr>
        <w:t xml:space="preserve">. </w:t>
      </w:r>
      <w:r w:rsidR="00A15800">
        <w:rPr>
          <w:rFonts w:ascii="Calibri" w:eastAsia="Calibri" w:hAnsi="Calibri"/>
          <w:sz w:val="22"/>
          <w:szCs w:val="22"/>
        </w:rPr>
        <w:t xml:space="preserve">Please check the items covered, have employees (including the lab PI) sign the final page, and </w:t>
      </w:r>
      <w:r w:rsidR="00A15800" w:rsidRPr="00FC0501">
        <w:rPr>
          <w:rFonts w:ascii="Calibri" w:eastAsia="Calibri" w:hAnsi="Calibri"/>
          <w:sz w:val="22"/>
          <w:szCs w:val="22"/>
        </w:rPr>
        <w:t>keep this record for 5 years as documentation of the training.</w:t>
      </w:r>
    </w:p>
    <w:p w14:paraId="3CCA0690" w14:textId="5FB0B637" w:rsidR="00E86FB0" w:rsidRPr="00FC0501" w:rsidRDefault="00E86FB0" w:rsidP="00251075">
      <w:pPr>
        <w:spacing w:line="276" w:lineRule="auto"/>
        <w:ind w:right="54"/>
        <w:rPr>
          <w:rFonts w:ascii="Calibri" w:eastAsia="Calibri" w:hAnsi="Calibri"/>
          <w:sz w:val="22"/>
          <w:szCs w:val="22"/>
        </w:rPr>
      </w:pPr>
    </w:p>
    <w:p w14:paraId="5D01BA40" w14:textId="7F5B936A" w:rsidR="00A15800" w:rsidRDefault="00A15800" w:rsidP="00A15800">
      <w:pPr>
        <w:spacing w:line="276" w:lineRule="auto"/>
        <w:ind w:right="54"/>
        <w:rPr>
          <w:rFonts w:ascii="Calibri" w:eastAsia="Calibri" w:hAnsi="Calibri"/>
          <w:spacing w:val="-1"/>
          <w:sz w:val="22"/>
          <w:szCs w:val="22"/>
        </w:rPr>
      </w:pPr>
      <w:r w:rsidRPr="00FC0501">
        <w:rPr>
          <w:rFonts w:ascii="Calibri" w:eastAsia="Calibri" w:hAnsi="Calibri"/>
          <w:sz w:val="22"/>
          <w:szCs w:val="22"/>
        </w:rPr>
        <w:t>In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 </w:t>
      </w:r>
      <w:r w:rsidRPr="00FC0501">
        <w:rPr>
          <w:rFonts w:ascii="Calibri" w:eastAsia="Calibri" w:hAnsi="Calibri"/>
          <w:sz w:val="22"/>
          <w:szCs w:val="22"/>
        </w:rPr>
        <w:t>addition</w:t>
      </w:r>
      <w:r>
        <w:rPr>
          <w:rFonts w:ascii="Calibri" w:eastAsia="Calibri" w:hAnsi="Calibri"/>
          <w:sz w:val="22"/>
          <w:szCs w:val="22"/>
        </w:rPr>
        <w:t xml:space="preserve"> to lab specific training</w:t>
      </w:r>
      <w:r w:rsidRPr="00FC0501">
        <w:rPr>
          <w:rFonts w:ascii="Calibri" w:eastAsia="Calibri" w:hAnsi="Calibri"/>
          <w:sz w:val="22"/>
          <w:szCs w:val="22"/>
        </w:rPr>
        <w:t xml:space="preserve">, 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University </w:t>
      </w:r>
      <w:proofErr w:type="gramStart"/>
      <w:r w:rsidRPr="00FC0501">
        <w:rPr>
          <w:rFonts w:ascii="Calibri" w:eastAsia="Calibri" w:hAnsi="Calibri"/>
          <w:spacing w:val="-2"/>
          <w:sz w:val="22"/>
          <w:szCs w:val="22"/>
        </w:rPr>
        <w:t>Health</w:t>
      </w:r>
      <w:proofErr w:type="gramEnd"/>
      <w:r w:rsidRPr="00FC0501">
        <w:rPr>
          <w:rFonts w:ascii="Calibri" w:eastAsia="Calibri" w:hAnsi="Calibri"/>
          <w:spacing w:val="-2"/>
          <w:sz w:val="22"/>
          <w:szCs w:val="22"/>
        </w:rPr>
        <w:t xml:space="preserve"> and Safety </w:t>
      </w:r>
      <w:r w:rsidRPr="00FC0501">
        <w:rPr>
          <w:rFonts w:ascii="Calibri" w:eastAsia="Calibri" w:hAnsi="Calibri"/>
          <w:sz w:val="22"/>
          <w:szCs w:val="22"/>
        </w:rPr>
        <w:t xml:space="preserve">(UHS) </w:t>
      </w:r>
      <w:r>
        <w:rPr>
          <w:rFonts w:ascii="Calibri" w:eastAsia="Calibri" w:hAnsi="Calibri"/>
          <w:sz w:val="22"/>
          <w:szCs w:val="22"/>
        </w:rPr>
        <w:t>recommends</w:t>
      </w:r>
      <w:r w:rsidRPr="00FC0501">
        <w:rPr>
          <w:rFonts w:ascii="Calibri" w:eastAsia="Calibri" w:hAnsi="Calibri"/>
          <w:spacing w:val="-5"/>
          <w:sz w:val="22"/>
          <w:szCs w:val="22"/>
        </w:rPr>
        <w:t xml:space="preserve"> </w:t>
      </w:r>
      <w:r w:rsidRPr="00FC0501">
        <w:rPr>
          <w:rFonts w:ascii="Calibri" w:eastAsia="Calibri" w:hAnsi="Calibri"/>
          <w:sz w:val="22"/>
          <w:szCs w:val="22"/>
        </w:rPr>
        <w:t>employees</w:t>
      </w:r>
      <w:r w:rsidRPr="00FC0501">
        <w:rPr>
          <w:rFonts w:ascii="Calibri" w:eastAsia="Calibri" w:hAnsi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receive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general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safety refresher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training annually.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Please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contact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your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hyperlink r:id="rId7" w:history="1">
        <w:r>
          <w:rPr>
            <w:rStyle w:val="Hyperlink"/>
            <w:rFonts w:ascii="Calibri" w:eastAsia="Calibri" w:hAnsi="Calibri"/>
            <w:spacing w:val="-1"/>
            <w:sz w:val="22"/>
            <w:szCs w:val="22"/>
          </w:rPr>
          <w:t>Department</w:t>
        </w:r>
        <w:r w:rsidRPr="000858E2">
          <w:rPr>
            <w:rStyle w:val="Hyperlink"/>
            <w:rFonts w:ascii="Calibri" w:eastAsia="Calibri" w:hAnsi="Calibri"/>
            <w:sz w:val="22"/>
            <w:szCs w:val="22"/>
          </w:rPr>
          <w:t xml:space="preserve"> </w:t>
        </w:r>
        <w:r w:rsidRPr="000858E2">
          <w:rPr>
            <w:rStyle w:val="Hyperlink"/>
            <w:rFonts w:ascii="Calibri" w:eastAsia="Calibri" w:hAnsi="Calibri"/>
            <w:spacing w:val="-1"/>
            <w:sz w:val="22"/>
            <w:szCs w:val="22"/>
          </w:rPr>
          <w:t>Safety Officer (DSO)</w:t>
        </w:r>
      </w:hyperlink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for</w:t>
      </w:r>
      <w:r w:rsidRPr="00FC0501">
        <w:rPr>
          <w:rFonts w:ascii="Calibri" w:eastAsia="Calibri" w:hAnsi="Calibri"/>
          <w:spacing w:val="27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information regarding this</w:t>
      </w:r>
      <w:r w:rsidRPr="00FC0501">
        <w:rPr>
          <w:rFonts w:ascii="Calibri" w:eastAsia="Calibri" w:hAnsi="Calibri"/>
          <w:spacing w:val="-2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training.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Additional task-specific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training </w:t>
      </w:r>
      <w:r>
        <w:rPr>
          <w:rFonts w:ascii="Calibri" w:eastAsia="Calibri" w:hAnsi="Calibri"/>
          <w:spacing w:val="-1"/>
          <w:sz w:val="22"/>
          <w:szCs w:val="22"/>
        </w:rPr>
        <w:t>may also be required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based</w:t>
      </w:r>
      <w:r w:rsidRPr="00FC0501">
        <w:rPr>
          <w:rFonts w:ascii="Calibri" w:eastAsia="Calibri" w:hAnsi="Calibri"/>
          <w:spacing w:val="-3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on</w:t>
      </w:r>
      <w:r w:rsidRPr="00FC0501">
        <w:rPr>
          <w:rFonts w:ascii="Calibri" w:eastAsia="Calibri" w:hAnsi="Calibri"/>
          <w:spacing w:val="29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the</w:t>
      </w:r>
      <w:r w:rsidRPr="00FC0501">
        <w:rPr>
          <w:rFonts w:ascii="Calibri" w:eastAsia="Calibri" w:hAnsi="Calibri"/>
          <w:spacing w:val="1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hazards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in your</w:t>
      </w:r>
      <w:r w:rsidRPr="00FC0501">
        <w:rPr>
          <w:rFonts w:ascii="Calibri" w:eastAsia="Calibri" w:hAnsi="Calibri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>lab</w:t>
      </w:r>
      <w:r>
        <w:rPr>
          <w:rFonts w:ascii="Calibri" w:eastAsia="Calibri" w:hAnsi="Calibri"/>
          <w:spacing w:val="-1"/>
          <w:sz w:val="22"/>
          <w:szCs w:val="22"/>
        </w:rPr>
        <w:t>, these may be found</w:t>
      </w:r>
      <w:r w:rsidRPr="00FC0501">
        <w:rPr>
          <w:rFonts w:ascii="Calibri" w:eastAsia="Calibri" w:hAnsi="Calibri"/>
          <w:spacing w:val="-4"/>
          <w:sz w:val="22"/>
          <w:szCs w:val="22"/>
        </w:rPr>
        <w:t xml:space="preserve"> </w:t>
      </w:r>
      <w:r w:rsidRPr="00FC0501">
        <w:rPr>
          <w:rFonts w:ascii="Calibri" w:eastAsia="Calibri" w:hAnsi="Calibri"/>
          <w:spacing w:val="-1"/>
          <w:sz w:val="22"/>
          <w:szCs w:val="22"/>
        </w:rPr>
        <w:t xml:space="preserve">on the </w:t>
      </w:r>
      <w:hyperlink r:id="rId8" w:history="1">
        <w:r w:rsidRPr="00FC0501">
          <w:rPr>
            <w:rFonts w:ascii="Calibri" w:eastAsia="Calibri" w:hAnsi="Calibri"/>
            <w:color w:val="0000FF"/>
            <w:spacing w:val="-1"/>
            <w:sz w:val="22"/>
            <w:szCs w:val="22"/>
            <w:u w:val="single" w:color="0000FF"/>
          </w:rPr>
          <w:t>UHS Training site</w:t>
        </w:r>
      </w:hyperlink>
      <w:r w:rsidRPr="00FC0501">
        <w:rPr>
          <w:rFonts w:ascii="Calibri" w:eastAsia="Calibri" w:hAnsi="Calibri"/>
          <w:spacing w:val="-1"/>
          <w:sz w:val="22"/>
          <w:szCs w:val="22"/>
        </w:rPr>
        <w:t>.</w:t>
      </w:r>
    </w:p>
    <w:p w14:paraId="7BA1267F" w14:textId="77777777" w:rsidR="00CB4428" w:rsidRDefault="00CB4428" w:rsidP="00A15800">
      <w:pPr>
        <w:spacing w:line="276" w:lineRule="auto"/>
        <w:ind w:right="54"/>
      </w:pPr>
    </w:p>
    <w:p w14:paraId="4A78BD83" w14:textId="6CB9DC4B" w:rsidR="00E86FB0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  <w:jc w:val="center"/>
        <w:rPr>
          <w:rFonts w:ascii="Arial" w:hAnsi="Arial" w:cs="Arial"/>
          <w:b/>
          <w:spacing w:val="-1"/>
        </w:rPr>
      </w:pPr>
      <w:r w:rsidRPr="00913510">
        <w:rPr>
          <w:rFonts w:asciiTheme="minorHAnsi" w:hAnsiTheme="minorHAnsi" w:cstheme="minorHAnsi"/>
          <w:b/>
          <w:spacing w:val="-1"/>
          <w:sz w:val="28"/>
        </w:rPr>
        <w:t>Review the following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802055" w:rsidRPr="00D71C9E" w14:paraId="4EF05871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5526DCC5" w14:textId="797D5ADD" w:rsidR="00802055" w:rsidRPr="002A78BB" w:rsidRDefault="0043198E" w:rsidP="00251075">
            <w:pPr>
              <w:spacing w:line="276" w:lineRule="auto"/>
              <w:ind w:right="54"/>
              <w:rPr>
                <w:rFonts w:ascii="Calibri" w:eastAsia="Calibri" w:hAnsi="Calibri"/>
                <w:b/>
                <w:color w:val="FFCC33"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CC33"/>
                <w:szCs w:val="22"/>
              </w:rPr>
              <w:t>General</w:t>
            </w:r>
          </w:p>
        </w:tc>
      </w:tr>
      <w:tr w:rsidR="00EF3D91" w:rsidRPr="00D71C9E" w14:paraId="45443A5F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52948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32DF8C2" w14:textId="77777777" w:rsidR="00EF3D91" w:rsidRPr="00D71C9E" w:rsidRDefault="00EF3D91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5ACE7C5" w14:textId="7CF687C4" w:rsidR="00EF3D91" w:rsidRPr="007117C7" w:rsidRDefault="0043198E" w:rsidP="0043198E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Where to access </w:t>
            </w:r>
            <w:hyperlink r:id="rId9" w:history="1">
              <w:r w:rsidRPr="0043198E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UHS safety training modules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43198E" w:rsidRPr="00D71C9E" w14:paraId="1DC68E59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980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3DF1A8D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10A936D" w14:textId="4E37E761" w:rsidR="0043198E" w:rsidRPr="00D71C9E" w:rsidRDefault="0043198E" w:rsidP="002167E5">
            <w:pPr>
              <w:spacing w:line="276" w:lineRule="auto"/>
              <w:rPr>
                <w:color w:val="2F2F2F"/>
                <w:sz w:val="18"/>
              </w:rPr>
            </w:pPr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Where to access </w:t>
            </w:r>
            <w:r w:rsidR="00E71F67">
              <w:rPr>
                <w:rFonts w:ascii="Calibri" w:eastAsia="Calibri" w:hAnsi="Calibri"/>
                <w:sz w:val="22"/>
                <w:szCs w:val="22"/>
              </w:rPr>
              <w:t>your</w:t>
            </w:r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10" w:history="1">
              <w:r w:rsidRPr="007117C7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Lab-Specific Safety Plan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and the policies within</w:t>
            </w:r>
          </w:p>
        </w:tc>
      </w:tr>
      <w:tr w:rsidR="00EF3D91" w:rsidRPr="00D71C9E" w14:paraId="7C90E43C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9531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5802520" w14:textId="5BF56C76" w:rsidR="00EF3D91" w:rsidRPr="00D71C9E" w:rsidRDefault="006964A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01D3BEF" w14:textId="0F7EE382" w:rsidR="00EF3D91" w:rsidRPr="007117C7" w:rsidRDefault="007117C7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Procedures for </w:t>
            </w:r>
            <w:hyperlink r:id="rId11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working alone</w:t>
              </w:r>
            </w:hyperlink>
            <w:r w:rsidRPr="007117C7">
              <w:rPr>
                <w:rFonts w:ascii="Calibri" w:eastAsia="Calibri" w:hAnsi="Calibri"/>
                <w:sz w:val="22"/>
                <w:szCs w:val="22"/>
              </w:rPr>
              <w:t xml:space="preserve"> or after-hours as well as instructions on procedures that will be performed alone, including safety measures</w:t>
            </w:r>
          </w:p>
        </w:tc>
      </w:tr>
      <w:tr w:rsidR="0043198E" w:rsidRPr="00D71C9E" w14:paraId="74D4F573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200933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2220DDB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F7A6080" w14:textId="41E77CD7" w:rsidR="0043198E" w:rsidRPr="00E860F6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Food and beverages restrictions in labs </w:t>
            </w:r>
            <w:r w:rsidR="00541D92">
              <w:rPr>
                <w:rFonts w:ascii="Calibri" w:eastAsia="Calibri" w:hAnsi="Calibri"/>
                <w:sz w:val="22"/>
                <w:szCs w:val="22"/>
              </w:rPr>
              <w:t>and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hazardous areas </w:t>
            </w:r>
          </w:p>
        </w:tc>
      </w:tr>
      <w:tr w:rsidR="0043198E" w:rsidRPr="00D71C9E" w14:paraId="711946A8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207569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5813A13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99DAD97" w14:textId="33DE639F" w:rsidR="0043198E" w:rsidRPr="00E860F6" w:rsidRDefault="0043198E" w:rsidP="00D30E1B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Location of signage including 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>hazard communication</w:t>
            </w:r>
            <w:r w:rsidR="00A51418">
              <w:rPr>
                <w:rFonts w:ascii="Calibri" w:eastAsia="Calibri" w:hAnsi="Calibri"/>
                <w:sz w:val="22"/>
                <w:szCs w:val="22"/>
              </w:rPr>
              <w:t>,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12" w:history="1">
              <w:r w:rsidR="00D30E1B"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door</w:t>
              </w:r>
              <w:r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signs</w:t>
              </w:r>
            </w:hyperlink>
            <w:r w:rsidR="00A51418">
              <w:rPr>
                <w:rFonts w:ascii="Calibri" w:eastAsia="Calibri" w:hAnsi="Calibri"/>
                <w:sz w:val="22"/>
                <w:szCs w:val="22"/>
              </w:rPr>
              <w:t>,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and emergency 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>plans</w:t>
            </w:r>
          </w:p>
        </w:tc>
      </w:tr>
      <w:tr w:rsidR="0043198E" w:rsidRPr="00D71C9E" w14:paraId="29EE025B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957601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DA9D94E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80243C1" w14:textId="08F61C7B" w:rsidR="0043198E" w:rsidRPr="00E860F6" w:rsidRDefault="00000000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13" w:history="1">
              <w:r w:rsidR="0043198E"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Lab-specific standard operating procedures</w:t>
              </w:r>
            </w:hyperlink>
            <w:r w:rsidR="0043198E" w:rsidRPr="007117C7">
              <w:rPr>
                <w:rFonts w:ascii="Calibri" w:eastAsia="Calibri" w:hAnsi="Calibri"/>
                <w:sz w:val="22"/>
                <w:szCs w:val="22"/>
              </w:rPr>
              <w:t xml:space="preserve"> (SOPs)</w:t>
            </w:r>
          </w:p>
        </w:tc>
      </w:tr>
      <w:tr w:rsidR="0043198E" w:rsidRPr="00D71C9E" w14:paraId="4AB79877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095857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0635A09" w14:textId="390D0C89" w:rsidR="0043198E" w:rsidRPr="00D71C9E" w:rsidRDefault="006964A0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E81F598" w14:textId="77777777" w:rsidR="0043198E" w:rsidRPr="00E860F6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E860F6">
              <w:rPr>
                <w:rFonts w:ascii="Calibri" w:eastAsia="Calibri" w:hAnsi="Calibri"/>
                <w:sz w:val="22"/>
                <w:szCs w:val="22"/>
              </w:rPr>
              <w:t>Physical and health hazards associated with the lab activities</w:t>
            </w:r>
          </w:p>
        </w:tc>
      </w:tr>
      <w:tr w:rsidR="00EF3D91" w:rsidRPr="00D71C9E" w14:paraId="3AA1D9F0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42872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B7BA74A" w14:textId="6D16778B" w:rsidR="00EF3D91" w:rsidRPr="00D71C9E" w:rsidRDefault="006964A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1CDAE3B" w14:textId="28AC6465" w:rsidR="00EF3D91" w:rsidRPr="0043198E" w:rsidRDefault="00E860F6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3198E">
              <w:rPr>
                <w:rFonts w:ascii="Calibri" w:eastAsia="Calibri" w:hAnsi="Calibri"/>
                <w:sz w:val="22"/>
                <w:szCs w:val="22"/>
              </w:rPr>
              <w:t>Methods and observation techniques to determine the presence or release of hazardous materials</w:t>
            </w:r>
            <w:r w:rsidR="0043198E" w:rsidRPr="0043198E">
              <w:rPr>
                <w:rFonts w:ascii="Calibri" w:eastAsia="Calibri" w:hAnsi="Calibri"/>
                <w:sz w:val="22"/>
                <w:szCs w:val="22"/>
              </w:rPr>
              <w:t>, including signs and symptoms associated with personal exposure to hazardous materials in the lab</w:t>
            </w:r>
          </w:p>
        </w:tc>
      </w:tr>
      <w:tr w:rsidR="00802055" w:rsidRPr="00D71C9E" w14:paraId="7B26A8F3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91370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75583C1" w14:textId="77777777" w:rsidR="00802055" w:rsidRPr="00D71C9E" w:rsidRDefault="00802055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6AC4D84" w14:textId="77777777" w:rsidR="00802055" w:rsidRPr="0043198E" w:rsidRDefault="002A78BB" w:rsidP="00251075">
            <w:pPr>
              <w:spacing w:line="276" w:lineRule="auto"/>
              <w:ind w:right="54"/>
              <w:rPr>
                <w:sz w:val="22"/>
                <w:szCs w:val="22"/>
              </w:rPr>
            </w:pPr>
            <w:r w:rsidRPr="0043198E">
              <w:rPr>
                <w:rFonts w:ascii="Calibri"/>
                <w:spacing w:val="-1"/>
                <w:sz w:val="22"/>
                <w:szCs w:val="22"/>
              </w:rPr>
              <w:t>Recent</w:t>
            </w:r>
            <w:r w:rsidRPr="0043198E">
              <w:rPr>
                <w:rFonts w:ascii="Calibri"/>
                <w:spacing w:val="1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laboratory inspections</w:t>
            </w:r>
            <w:r w:rsidRPr="0043198E">
              <w:rPr>
                <w:rFonts w:ascii="Calibri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and</w:t>
            </w:r>
            <w:r w:rsidRPr="0043198E">
              <w:rPr>
                <w:rFonts w:ascii="Calibri"/>
                <w:spacing w:val="-3"/>
                <w:sz w:val="22"/>
                <w:szCs w:val="22"/>
              </w:rPr>
              <w:t xml:space="preserve"> 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>self</w:t>
            </w:r>
            <w:r w:rsidRPr="0043198E">
              <w:rPr>
                <w:rFonts w:ascii="Calibri"/>
                <w:sz w:val="22"/>
                <w:szCs w:val="22"/>
              </w:rPr>
              <w:t>-</w:t>
            </w:r>
            <w:r w:rsidRPr="0043198E">
              <w:rPr>
                <w:rFonts w:ascii="Calibri"/>
                <w:spacing w:val="-1"/>
                <w:sz w:val="22"/>
                <w:szCs w:val="22"/>
              </w:rPr>
              <w:t xml:space="preserve">evaluations </w:t>
            </w:r>
          </w:p>
        </w:tc>
      </w:tr>
      <w:tr w:rsidR="0043198E" w:rsidRPr="00D71C9E" w14:paraId="2A0434B9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20383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F4C8AA0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66EF6F0" w14:textId="0084B0D7" w:rsidR="0043198E" w:rsidRPr="0043198E" w:rsidRDefault="001515A6" w:rsidP="001515A6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Proper </w:t>
            </w:r>
            <w:hyperlink r:id="rId14" w:history="1">
              <w:r w:rsidRPr="001515A6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housekeeping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and </w:t>
            </w:r>
            <w:hyperlink r:id="rId15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decontamination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of</w:t>
            </w:r>
            <w:r w:rsidR="0043198E" w:rsidRPr="0043198E">
              <w:rPr>
                <w:rFonts w:ascii="Calibri" w:eastAsia="Calibri" w:hAnsi="Calibri"/>
                <w:sz w:val="22"/>
                <w:szCs w:val="22"/>
              </w:rPr>
              <w:t xml:space="preserve"> laboratory equipment and work areas</w:t>
            </w:r>
          </w:p>
        </w:tc>
      </w:tr>
      <w:tr w:rsidR="00802055" w:rsidRPr="00D71C9E" w14:paraId="6F87EFC2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07505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52C76FA" w14:textId="77777777" w:rsidR="00802055" w:rsidRPr="00D71C9E" w:rsidRDefault="00802055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07C1391" w14:textId="793D6DE8" w:rsidR="00802055" w:rsidRDefault="002A78BB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3198E">
              <w:rPr>
                <w:rFonts w:ascii="Calibri" w:eastAsia="Calibri" w:hAnsi="Calibri"/>
                <w:sz w:val="22"/>
                <w:szCs w:val="22"/>
              </w:rPr>
              <w:t xml:space="preserve">Procedures for </w:t>
            </w:r>
            <w:hyperlink r:id="rId16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transporting hazardous materials</w:t>
              </w:r>
            </w:hyperlink>
            <w:r w:rsidRPr="0043198E">
              <w:rPr>
                <w:rFonts w:ascii="Calibri" w:eastAsia="Calibri" w:hAnsi="Calibri"/>
                <w:sz w:val="22"/>
                <w:szCs w:val="22"/>
              </w:rPr>
              <w:t xml:space="preserve"> safely across campus</w:t>
            </w:r>
            <w:r w:rsidR="00CF0C14" w:rsidRPr="0043198E">
              <w:rPr>
                <w:rFonts w:ascii="Calibri" w:eastAsia="Calibri" w:hAnsi="Calibri"/>
                <w:sz w:val="22"/>
                <w:szCs w:val="22"/>
              </w:rPr>
              <w:t>, off campus, or shipping hazardous materials</w:t>
            </w:r>
          </w:p>
          <w:p w14:paraId="65DD22AB" w14:textId="68452A7E" w:rsidR="00CB4428" w:rsidRPr="0043198E" w:rsidRDefault="00CB4428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16F14424" w14:textId="224896B2" w:rsidR="00F42D70" w:rsidRDefault="00F42D70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p w14:paraId="55CA00C1" w14:textId="77777777" w:rsidR="00B8394A" w:rsidRPr="00B8394A" w:rsidRDefault="00B8394A" w:rsidP="00B8394A">
      <w:pPr>
        <w:jc w:val="right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E72AC4" w:rsidRPr="00D71C9E" w14:paraId="11D008E7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791ABCF5" w14:textId="77777777" w:rsidR="00E72AC4" w:rsidRPr="00913510" w:rsidRDefault="00E72AC4" w:rsidP="00B27117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2A78BB">
              <w:rPr>
                <w:rFonts w:ascii="Calibri" w:eastAsia="Calibri" w:hAnsi="Calibri"/>
                <w:b/>
                <w:color w:val="FFCC33"/>
                <w:szCs w:val="22"/>
              </w:rPr>
              <w:lastRenderedPageBreak/>
              <w:t>Emergency Response</w:t>
            </w:r>
          </w:p>
        </w:tc>
      </w:tr>
      <w:tr w:rsidR="0043198E" w:rsidRPr="00D71C9E" w14:paraId="4411E69E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50998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A22E321" w14:textId="77777777" w:rsidR="0043198E" w:rsidRPr="00D71C9E" w:rsidRDefault="0043198E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7702396" w14:textId="23AF2290" w:rsidR="0043198E" w:rsidRPr="00E860F6" w:rsidRDefault="00000000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17" w:history="1">
              <w:r w:rsidR="0043198E" w:rsidRPr="004473BF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Emergency</w:t>
              </w:r>
              <w:r w:rsidR="0043198E" w:rsidRPr="004473BF">
                <w:rPr>
                  <w:rStyle w:val="Hyperlink"/>
                  <w:rFonts w:ascii="Calibri" w:eastAsia="Calibri" w:hAnsi="Calibri"/>
                  <w:spacing w:val="1"/>
                  <w:sz w:val="22"/>
                  <w:szCs w:val="22"/>
                </w:rPr>
                <w:t xml:space="preserve"> </w:t>
              </w:r>
              <w:r w:rsidR="0043198E" w:rsidRPr="004473BF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procedures</w:t>
              </w:r>
            </w:hyperlink>
            <w:r w:rsidR="0043198E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3198E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evacuations</w:t>
            </w:r>
            <w:r w:rsidR="0043198E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3198E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and </w:t>
            </w:r>
            <w:hyperlink r:id="rId18" w:history="1">
              <w:r w:rsidR="0043198E" w:rsidRPr="002A78BB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/>
                </w:rPr>
                <w:t>spill</w:t>
              </w:r>
              <w:r w:rsidR="0043198E" w:rsidRPr="002A78B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 xml:space="preserve"> </w:t>
              </w:r>
              <w:r w:rsidR="0043198E" w:rsidRPr="002A78BB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clean-up</w:t>
              </w:r>
            </w:hyperlink>
          </w:p>
        </w:tc>
      </w:tr>
      <w:tr w:rsidR="0043198E" w:rsidRPr="00D71C9E" w14:paraId="0ED8B954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212248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A2E97F7" w14:textId="2E614EC3" w:rsidR="0043198E" w:rsidRPr="00D71C9E" w:rsidRDefault="006964A0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888B01A" w14:textId="53C4C35B" w:rsidR="0043198E" w:rsidRPr="007117C7" w:rsidRDefault="0043198E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Current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information posted 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>on</w:t>
            </w:r>
            <w:r w:rsidRPr="002A78BB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the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hyperlink r:id="rId19" w:history="1">
              <w:r w:rsidRPr="00CF0C14">
                <w:rPr>
                  <w:rStyle w:val="Hyperlink"/>
                  <w:rFonts w:ascii="Calibri" w:eastAsia="Calibri" w:hAnsi="Calibri"/>
                  <w:spacing w:val="1"/>
                  <w:sz w:val="22"/>
                  <w:szCs w:val="22"/>
                </w:rPr>
                <w:t>Emergency Procedures Plan</w:t>
              </w:r>
            </w:hyperlink>
            <w:r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by the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door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pacing w:val="-2"/>
                <w:sz w:val="22"/>
                <w:szCs w:val="22"/>
              </w:rPr>
              <w:t>for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incidents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, including where to me</w:t>
            </w:r>
            <w:r w:rsidR="00D30E1B">
              <w:rPr>
                <w:rFonts w:ascii="Calibri" w:eastAsia="Calibri" w:hAnsi="Calibri"/>
                <w:spacing w:val="-1"/>
                <w:sz w:val="22"/>
                <w:szCs w:val="22"/>
              </w:rPr>
              <w:t>et in the event of an evacuation</w:t>
            </w:r>
          </w:p>
        </w:tc>
      </w:tr>
      <w:tr w:rsidR="00D30E1B" w:rsidRPr="00D71C9E" w14:paraId="7A7680F1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53758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6FDEFE9" w14:textId="77777777" w:rsidR="00D30E1B" w:rsidRPr="00D71C9E" w:rsidRDefault="00D30E1B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6E997EE" w14:textId="78BF0DAC" w:rsidR="00D30E1B" w:rsidRPr="00E860F6" w:rsidRDefault="00000000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0" w:history="1">
              <w:r w:rsidR="00D30E1B" w:rsidRPr="002A78BB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Eyewash</w:t>
              </w:r>
            </w:hyperlink>
            <w:r w:rsidR="00D30E1B" w:rsidRPr="002A78BB">
              <w:rPr>
                <w:rFonts w:ascii="Calibri" w:eastAsia="Calibri" w:hAnsi="Calibri"/>
                <w:sz w:val="22"/>
                <w:szCs w:val="22"/>
              </w:rPr>
              <w:t xml:space="preserve"> locations, use,</w:t>
            </w:r>
            <w:r w:rsidR="00D30E1B">
              <w:rPr>
                <w:rFonts w:ascii="Calibri" w:eastAsia="Calibri" w:hAnsi="Calibri"/>
                <w:sz w:val="22"/>
                <w:szCs w:val="22"/>
              </w:rPr>
              <w:t xml:space="preserve"> visual inspection,</w:t>
            </w:r>
            <w:r w:rsidR="00D30E1B" w:rsidRPr="002A78BB">
              <w:rPr>
                <w:rFonts w:ascii="Calibri" w:eastAsia="Calibri" w:hAnsi="Calibri"/>
                <w:sz w:val="22"/>
                <w:szCs w:val="22"/>
              </w:rPr>
              <w:t xml:space="preserve"> and flushing requirements</w:t>
            </w:r>
          </w:p>
        </w:tc>
      </w:tr>
      <w:tr w:rsidR="00D30E1B" w:rsidRPr="00D71C9E" w14:paraId="1AF4EF0D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915927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AFF3E7A" w14:textId="77777777" w:rsidR="00D30E1B" w:rsidRPr="00D71C9E" w:rsidRDefault="00D30E1B" w:rsidP="002167E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D0CB126" w14:textId="5AC8FBC2" w:rsidR="00D30E1B" w:rsidRPr="007117C7" w:rsidRDefault="00D30E1B" w:rsidP="002167E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2A78BB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emergency equipment</w:t>
            </w:r>
            <w:r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spill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kits,</w:t>
            </w:r>
            <w:r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fire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extinguishers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, </w:t>
            </w:r>
            <w:r w:rsidR="006577D1">
              <w:rPr>
                <w:rFonts w:ascii="Calibri" w:eastAsia="Calibri" w:hAnsi="Calibri"/>
                <w:spacing w:val="-1"/>
                <w:sz w:val="22"/>
                <w:szCs w:val="22"/>
              </w:rPr>
              <w:t>AEDs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,</w:t>
            </w:r>
            <w:r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and alarms</w:t>
            </w:r>
          </w:p>
        </w:tc>
      </w:tr>
      <w:tr w:rsidR="00E72AC4" w:rsidRPr="00D71C9E" w14:paraId="3B5BED16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8236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4F2502B" w14:textId="77777777" w:rsidR="00E72AC4" w:rsidRPr="00D71C9E" w:rsidRDefault="00E72AC4" w:rsidP="00B27117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EFA820D" w14:textId="684FFD0D" w:rsidR="00E72AC4" w:rsidRPr="00E860F6" w:rsidRDefault="00000000" w:rsidP="00B27117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1" w:history="1"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Handling incidents</w:t>
              </w:r>
              <w:r w:rsidR="00E72AC4"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in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2"/>
                  <w:sz w:val="22"/>
                  <w:szCs w:val="22"/>
                </w:rPr>
                <w:t xml:space="preserve">the </w:t>
              </w:r>
              <w:r w:rsidR="00E72AC4" w:rsidRPr="00546892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lab</w:t>
              </w:r>
            </w:hyperlink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including exposures,</w:t>
            </w:r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needle</w:t>
            </w:r>
            <w:r w:rsidR="00E72AC4"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sticks</w:t>
            </w:r>
            <w:r w:rsidR="00E72AC4"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and applying</w:t>
            </w:r>
            <w:r w:rsidR="00E72AC4" w:rsidRPr="002A78B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2"/>
                <w:sz w:val="22"/>
                <w:szCs w:val="22"/>
              </w:rPr>
              <w:t>first</w:t>
            </w:r>
            <w:r w:rsidR="00E72AC4" w:rsidRPr="002A78BB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E72AC4" w:rsidRPr="002A78BB">
              <w:rPr>
                <w:rFonts w:ascii="Calibri" w:eastAsia="Calibri" w:hAnsi="Calibri"/>
                <w:spacing w:val="-1"/>
                <w:sz w:val="22"/>
                <w:szCs w:val="22"/>
              </w:rPr>
              <w:t>aid</w:t>
            </w:r>
          </w:p>
        </w:tc>
      </w:tr>
      <w:tr w:rsidR="00CF0C14" w:rsidRPr="00D71C9E" w14:paraId="72377759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76952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5B17D5D" w14:textId="289B730F" w:rsidR="00CF0C14" w:rsidRPr="00D71C9E" w:rsidRDefault="00CF0C14" w:rsidP="00B27117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52331BA" w14:textId="7CDEF9AE" w:rsidR="00CF0C14" w:rsidRPr="00365B8A" w:rsidRDefault="00365B8A" w:rsidP="00B27117">
            <w:pPr>
              <w:spacing w:line="276" w:lineRule="auto"/>
              <w:ind w:right="5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65B8A"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hyperlink r:id="rId22" w:history="1">
              <w:r w:rsidRPr="00365B8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injury and incident reporting procedures</w:t>
              </w:r>
            </w:hyperlink>
          </w:p>
        </w:tc>
      </w:tr>
      <w:tr w:rsidR="00034710" w:rsidRPr="00D71C9E" w14:paraId="7E5CB191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15503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15DA514" w14:textId="77777777" w:rsidR="00034710" w:rsidRPr="00D71C9E" w:rsidRDefault="00034710" w:rsidP="00047409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092E4B4" w14:textId="15D00447" w:rsidR="00034710" w:rsidRPr="00E860F6" w:rsidRDefault="00034710" w:rsidP="00047409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How to contact </w:t>
            </w:r>
            <w:hyperlink r:id="rId23" w:history="1">
              <w:r w:rsidR="00546892"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UMN </w:t>
              </w:r>
              <w:r w:rsidRPr="00546892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Facilities Management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in the event of odors, </w:t>
            </w:r>
            <w:r w:rsidR="00046E4C">
              <w:rPr>
                <w:rFonts w:ascii="Calibri" w:eastAsia="Calibri" w:hAnsi="Calibri"/>
                <w:sz w:val="22"/>
                <w:szCs w:val="22"/>
              </w:rPr>
              <w:t>outages,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water event</w:t>
            </w:r>
            <w:r w:rsidR="00046E4C">
              <w:rPr>
                <w:rFonts w:ascii="Calibri" w:eastAsia="Calibri" w:hAnsi="Calibri"/>
                <w:sz w:val="22"/>
                <w:szCs w:val="22"/>
              </w:rPr>
              <w:t>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, or </w:t>
            </w:r>
            <w:r w:rsidR="00B8394A">
              <w:rPr>
                <w:rFonts w:ascii="Calibri" w:eastAsia="Calibri" w:hAnsi="Calibri"/>
                <w:sz w:val="22"/>
                <w:szCs w:val="22"/>
              </w:rPr>
              <w:t>if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damage to your facility occurs</w:t>
            </w:r>
          </w:p>
        </w:tc>
      </w:tr>
    </w:tbl>
    <w:p w14:paraId="36F33D74" w14:textId="19930034" w:rsidR="00251075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012EBB02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40CFDBC4" w14:textId="77777777" w:rsidR="00F42D70" w:rsidRPr="002A78BB" w:rsidRDefault="00F42D70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Personal Protective Equipment</w:t>
            </w:r>
          </w:p>
        </w:tc>
      </w:tr>
      <w:tr w:rsidR="00F42D70" w:rsidRPr="00D71C9E" w14:paraId="0F924427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34322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8C8F62B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098C389" w14:textId="2D0D6588" w:rsidR="00F42D70" w:rsidRPr="00E860F6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24" w:history="1">
              <w:r w:rsidR="00F42D70" w:rsidRPr="00F42D70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PPE</w:t>
              </w:r>
              <w:r w:rsidR="00F42D70" w:rsidRPr="00F42D70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  <w:r w:rsidR="00F42D70" w:rsidRPr="00F42D70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requirements</w:t>
              </w:r>
            </w:hyperlink>
            <w:r w:rsidR="00F42D70" w:rsidRPr="00F42D70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="00F42D70" w:rsidRPr="00F42D70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personnel including selection</w:t>
            </w:r>
            <w:r w:rsidR="00DB05C5">
              <w:rPr>
                <w:rFonts w:ascii="Calibri" w:eastAsia="Calibri" w:hAnsi="Calibri"/>
                <w:spacing w:val="-1"/>
                <w:sz w:val="22"/>
                <w:szCs w:val="22"/>
              </w:rPr>
              <w:t>, maintenance, and disposal</w:t>
            </w:r>
            <w:r w:rsidR="00F42D70" w:rsidRPr="00F42D70">
              <w:rPr>
                <w:rFonts w:ascii="Calibri" w:eastAsia="Calibri" w:hAnsi="Calibri"/>
                <w:spacing w:val="-4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>of</w:t>
            </w:r>
            <w:r w:rsidR="00F42D70" w:rsidRPr="00F42D70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gloves,</w:t>
            </w:r>
            <w:r w:rsidR="00F42D70" w:rsidRPr="00F42D70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lab</w:t>
            </w:r>
            <w:r w:rsidR="00F42D70" w:rsidRPr="00F42D70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="00F42D70" w:rsidRPr="00F42D70">
              <w:rPr>
                <w:rFonts w:ascii="Calibri" w:eastAsia="Calibri" w:hAnsi="Calibri"/>
                <w:sz w:val="22"/>
                <w:szCs w:val="22"/>
              </w:rPr>
              <w:t>coats, etc</w:t>
            </w:r>
            <w:r w:rsidR="00F42D70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</w:tr>
      <w:tr w:rsidR="00BF7D76" w:rsidRPr="00D71C9E" w14:paraId="146727C5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34270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96792F8" w14:textId="77777777" w:rsidR="00BF7D76" w:rsidRPr="00D71C9E" w:rsidRDefault="00BF7D76" w:rsidP="00047409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57E2BE7" w14:textId="04EE7BB1" w:rsidR="00BF7D76" w:rsidRPr="00E860F6" w:rsidRDefault="00C73685" w:rsidP="00047409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Proper </w:t>
            </w:r>
            <w:hyperlink r:id="rId25" w:history="1">
              <w:r w:rsidRPr="00A5141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PPE removal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before entering public spaces</w:t>
            </w:r>
          </w:p>
        </w:tc>
      </w:tr>
    </w:tbl>
    <w:p w14:paraId="24823DDF" w14:textId="77777777" w:rsidR="00251075" w:rsidRDefault="00251075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47225A37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1B487E4F" w14:textId="0975CB79" w:rsidR="00F42D70" w:rsidRPr="002A78BB" w:rsidRDefault="00014DDA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CC33"/>
                <w:szCs w:val="22"/>
              </w:rPr>
              <w:t>Physical Hazards</w:t>
            </w:r>
          </w:p>
        </w:tc>
      </w:tr>
      <w:tr w:rsidR="00F42D70" w:rsidRPr="00D71C9E" w14:paraId="7384EFA6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5245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BEBCEB1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065268D" w14:textId="6965A400" w:rsidR="00F42D70" w:rsidRPr="00F42D70" w:rsidRDefault="00000000" w:rsidP="00A51418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hyperlink r:id="rId26" w:history="1">
              <w:r w:rsidR="00D013B0" w:rsidRPr="00F42D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Equipment listing requirements</w:t>
              </w:r>
            </w:hyperlink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C52EDD" w:rsidRPr="00F42D70">
              <w:rPr>
                <w:rFonts w:ascii="Calibri" w:eastAsia="Calibri" w:hAnsi="Calibri" w:cs="Calibri"/>
                <w:sz w:val="22"/>
                <w:szCs w:val="22"/>
              </w:rPr>
              <w:t>e.g.,</w:t>
            </w:r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 UL</w:t>
            </w:r>
            <w:r w:rsidR="00C52EDD">
              <w:rPr>
                <w:rFonts w:ascii="Calibri" w:eastAsia="Calibri" w:hAnsi="Calibri" w:cs="Calibri"/>
                <w:sz w:val="22"/>
                <w:szCs w:val="22"/>
              </w:rPr>
              <w:t>, etc.</w:t>
            </w:r>
            <w:r w:rsidR="00D013B0" w:rsidRPr="00F42D70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</w:tr>
      <w:tr w:rsidR="00F42D70" w:rsidRPr="00D71C9E" w14:paraId="4C1EB4FD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32713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DEA9A08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C23FFF2" w14:textId="0ACFBE16" w:rsidR="00F42D70" w:rsidRPr="00F42D70" w:rsidRDefault="00F42D70" w:rsidP="00251075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 w:rsidRPr="00F42D70">
              <w:rPr>
                <w:rFonts w:ascii="Calibri" w:eastAsia="Calibri" w:hAnsi="Calibri" w:cs="Calibri"/>
                <w:sz w:val="22"/>
                <w:szCs w:val="22"/>
              </w:rPr>
              <w:t xml:space="preserve">General </w:t>
            </w:r>
            <w:hyperlink r:id="rId27" w:history="1">
              <w:r w:rsidRPr="00F42D70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electrical safety</w:t>
              </w:r>
            </w:hyperlink>
          </w:p>
        </w:tc>
      </w:tr>
      <w:tr w:rsidR="00D013B0" w:rsidRPr="00D71C9E" w14:paraId="3EA39789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325205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1123217" w14:textId="77777777" w:rsidR="00D013B0" w:rsidRPr="00D71C9E" w:rsidRDefault="00D013B0" w:rsidP="00D013B0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42187093" w14:textId="6AFC9D91" w:rsidR="00D013B0" w:rsidRPr="00F42D70" w:rsidRDefault="00D013B0" w:rsidP="00D013B0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 w:rsidRPr="00F42D70">
              <w:rPr>
                <w:rFonts w:ascii="Calibri" w:eastAsia="Calibri" w:hAnsi="Calibri" w:cs="Calibri"/>
                <w:sz w:val="22"/>
                <w:szCs w:val="22"/>
              </w:rPr>
              <w:t>Machine guarding requirements</w:t>
            </w:r>
          </w:p>
        </w:tc>
      </w:tr>
      <w:tr w:rsidR="00D013B0" w:rsidRPr="00D71C9E" w14:paraId="2C493C9A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07727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EFD1786" w14:textId="77777777" w:rsidR="00D013B0" w:rsidRPr="00D71C9E" w:rsidRDefault="00D013B0" w:rsidP="00D013B0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E7C294C" w14:textId="723EF3D1" w:rsidR="00D013B0" w:rsidRPr="00F42D70" w:rsidRDefault="00D013B0" w:rsidP="00D013B0">
            <w:pPr>
              <w:spacing w:line="276" w:lineRule="auto"/>
              <w:ind w:right="5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Safety during </w:t>
            </w:r>
            <w:hyperlink r:id="rId28" w:history="1">
              <w:r w:rsidRPr="00D013B0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field work</w:t>
              </w:r>
            </w:hyperlink>
          </w:p>
        </w:tc>
      </w:tr>
    </w:tbl>
    <w:p w14:paraId="3124E78C" w14:textId="64C5FDC9" w:rsidR="00A43183" w:rsidRDefault="00A43183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F42D70" w:rsidRPr="00D71C9E" w14:paraId="2551F709" w14:textId="77777777" w:rsidTr="006964A0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6FD3A446" w14:textId="4E92F502" w:rsidR="00F42D70" w:rsidRPr="002A78BB" w:rsidRDefault="00A43183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Chemical</w:t>
            </w:r>
            <w:r w:rsidR="00014DDA">
              <w:rPr>
                <w:rFonts w:ascii="Calibri" w:eastAsia="Calibri" w:hAnsi="Calibri"/>
                <w:b/>
                <w:color w:val="FFCC33"/>
                <w:szCs w:val="22"/>
              </w:rPr>
              <w:t xml:space="preserve"> Hazards</w:t>
            </w:r>
          </w:p>
        </w:tc>
      </w:tr>
      <w:tr w:rsidR="00F42D70" w:rsidRPr="00D71C9E" w14:paraId="3C40EBC8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55353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47ED36F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08227E3" w14:textId="77777777" w:rsidR="00F42D70" w:rsidRPr="007117C7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Storage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chemicals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and their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segregation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by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compatibility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F42D70" w:rsidRPr="00D71C9E" w14:paraId="128DEA3D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51473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1A239F7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7967831" w14:textId="246F6066" w:rsidR="00F42D70" w:rsidRPr="00E860F6" w:rsidRDefault="00A43183" w:rsidP="00E541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Requirements for </w:t>
            </w:r>
            <w:hyperlink r:id="rId29" w:history="1">
              <w:r w:rsidRPr="007A583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chemical labeling</w:t>
              </w:r>
            </w:hyperlink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E5417C">
              <w:rPr>
                <w:rFonts w:ascii="Calibri" w:eastAsia="Calibri" w:hAnsi="Calibri"/>
                <w:sz w:val="22"/>
                <w:szCs w:val="22"/>
              </w:rPr>
              <w:t xml:space="preserve">and hazard communication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on containers</w:t>
            </w:r>
          </w:p>
        </w:tc>
      </w:tr>
      <w:tr w:rsidR="00F42D70" w:rsidRPr="00D71C9E" w14:paraId="75529401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79086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95FD1FE" w14:textId="19C64069" w:rsidR="00F42D70" w:rsidRPr="00D71C9E" w:rsidRDefault="001515A6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C07E115" w14:textId="09DCC530" w:rsidR="00F42D70" w:rsidRPr="00E860F6" w:rsidRDefault="00E037D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Proper u</w:t>
            </w:r>
            <w:r w:rsidR="00A43183" w:rsidRPr="00A43183">
              <w:rPr>
                <w:rFonts w:ascii="Calibri" w:eastAsia="Calibri" w:hAnsi="Calibri"/>
                <w:sz w:val="22"/>
                <w:szCs w:val="22"/>
              </w:rPr>
              <w:t>se and handling of hazardous chemicals and gases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hyperlink r:id="rId30" w:history="1">
              <w:r w:rsidRPr="00062DF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Hazard Class SOP Templates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1515A6" w:rsidRPr="00D71C9E" w14:paraId="07367318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96487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5EBB28E" w14:textId="674510B3" w:rsidR="001515A6" w:rsidRDefault="001515A6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E2D9EEC" w14:textId="502E0706" w:rsidR="001515A6" w:rsidRPr="00A43183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1" w:history="1">
              <w:r w:rsidR="001515A6" w:rsidRPr="001515A6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Chemical inventory</w:t>
              </w:r>
            </w:hyperlink>
            <w:r w:rsidR="001515A6">
              <w:rPr>
                <w:rFonts w:ascii="Calibri" w:eastAsia="Calibri" w:hAnsi="Calibri"/>
                <w:sz w:val="22"/>
                <w:szCs w:val="22"/>
              </w:rPr>
              <w:t xml:space="preserve"> reconciliation (required annually)</w:t>
            </w:r>
          </w:p>
        </w:tc>
      </w:tr>
      <w:tr w:rsidR="00F42D70" w:rsidRPr="00D71C9E" w14:paraId="45FD3C44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187047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C04DF19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1EFC248" w14:textId="5B2A6B9A" w:rsidR="00F42D70" w:rsidRPr="007117C7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Use of specific chemicals that would warrant </w:t>
            </w:r>
            <w:hyperlink r:id="rId32" w:history="1">
              <w:r w:rsidRPr="00D06681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exposure monitoring</w:t>
              </w:r>
            </w:hyperlink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(</w:t>
            </w:r>
            <w:r w:rsidR="00BD6CCC" w:rsidRPr="00A43183">
              <w:rPr>
                <w:rFonts w:ascii="Calibri" w:eastAsia="Calibri" w:hAnsi="Calibri"/>
                <w:sz w:val="22"/>
                <w:szCs w:val="22"/>
              </w:rPr>
              <w:t>e.g.,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 xml:space="preserve"> formaldehyde)</w:t>
            </w:r>
          </w:p>
        </w:tc>
      </w:tr>
      <w:tr w:rsidR="00F42D70" w:rsidRPr="00D71C9E" w14:paraId="55299B7F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11052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EFDDD10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C1678EC" w14:textId="60E31466" w:rsidR="00F42D70" w:rsidRPr="00E860F6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Location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of</w:t>
            </w:r>
            <w:r w:rsidRPr="00A43183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hyperlink r:id="rId33" w:history="1">
              <w:r w:rsidRPr="00146F34">
                <w:rPr>
                  <w:rStyle w:val="Hyperlink"/>
                  <w:rFonts w:ascii="Calibri" w:eastAsia="Calibri" w:hAnsi="Calibri"/>
                  <w:spacing w:val="-3"/>
                  <w:sz w:val="22"/>
                  <w:szCs w:val="22"/>
                </w:rPr>
                <w:t>S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afety</w:t>
              </w:r>
              <w:r w:rsidRPr="00146F34">
                <w:rPr>
                  <w:rStyle w:val="Hyperlink"/>
                  <w:rFonts w:ascii="Calibri" w:eastAsia="Calibri" w:hAnsi="Calibri"/>
                  <w:spacing w:val="-2"/>
                  <w:sz w:val="22"/>
                  <w:szCs w:val="22"/>
                </w:rPr>
                <w:t xml:space="preserve"> 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Data</w:t>
              </w:r>
              <w:r w:rsidRPr="00146F34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 xml:space="preserve"> </w:t>
              </w:r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Sheets</w:t>
              </w:r>
            </w:hyperlink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</w:p>
        </w:tc>
      </w:tr>
      <w:tr w:rsidR="00F42D70" w:rsidRPr="00D71C9E" w14:paraId="3024648D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91789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83F45F5" w14:textId="77777777" w:rsidR="00F42D70" w:rsidRPr="00D71C9E" w:rsidRDefault="00F42D7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E6B9447" w14:textId="1A2910E8" w:rsidR="00F42D70" w:rsidRPr="00E860F6" w:rsidRDefault="00A43183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A43183">
              <w:rPr>
                <w:rFonts w:ascii="Calibri" w:eastAsia="Calibri" w:hAnsi="Calibri"/>
                <w:spacing w:val="-1"/>
                <w:sz w:val="22"/>
                <w:szCs w:val="22"/>
              </w:rPr>
              <w:t>Safe</w:t>
            </w:r>
            <w:r w:rsidRPr="00A43183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use </w:t>
            </w:r>
            <w:r w:rsidRPr="00A43183">
              <w:rPr>
                <w:rFonts w:ascii="Calibri" w:eastAsia="Calibri" w:hAnsi="Calibri"/>
                <w:sz w:val="22"/>
                <w:szCs w:val="22"/>
              </w:rPr>
              <w:t>of</w:t>
            </w:r>
            <w:r w:rsidRPr="00A43183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34">
              <w:r w:rsidRPr="00A43183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Chemical</w:t>
              </w:r>
              <w:r w:rsidRPr="00A43183">
                <w:rPr>
                  <w:rFonts w:ascii="Calibri" w:eastAsia="Calibri" w:hAnsi="Calibri"/>
                  <w:color w:val="0000FF"/>
                  <w:spacing w:val="-3"/>
                  <w:sz w:val="22"/>
                  <w:szCs w:val="22"/>
                  <w:u w:val="single" w:color="0000FF"/>
                </w:rPr>
                <w:t xml:space="preserve"> </w:t>
              </w:r>
              <w:r w:rsidRPr="00A43183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Fume</w:t>
              </w:r>
              <w:r w:rsidRPr="00A43183">
                <w:rPr>
                  <w:rFonts w:ascii="Calibri" w:eastAsia="Calibri" w:hAnsi="Calibri"/>
                  <w:color w:val="0000FF"/>
                  <w:sz w:val="22"/>
                  <w:szCs w:val="22"/>
                  <w:u w:val="single" w:color="0000FF"/>
                </w:rPr>
                <w:t xml:space="preserve"> H</w:t>
              </w:r>
              <w:r w:rsidRPr="00A43183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>oods</w:t>
              </w:r>
            </w:hyperlink>
            <w:r w:rsidR="002A2C6A">
              <w:rPr>
                <w:rFonts w:ascii="Calibri" w:eastAsia="Calibri" w:hAnsi="Calibri"/>
                <w:sz w:val="22"/>
                <w:szCs w:val="22"/>
              </w:rPr>
              <w:t xml:space="preserve"> (e.g., sash height, blast shields, clutter</w:t>
            </w:r>
            <w:r w:rsidR="0008726A">
              <w:rPr>
                <w:rFonts w:ascii="Calibri" w:eastAsia="Calibri" w:hAnsi="Calibri"/>
                <w:sz w:val="22"/>
                <w:szCs w:val="22"/>
              </w:rPr>
              <w:t>, air flow testing</w:t>
            </w:r>
            <w:r w:rsidR="002A2C6A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2A2C6A" w:rsidRPr="00D71C9E" w14:paraId="025E1836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-846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0C1E668" w14:textId="22642BF1" w:rsidR="002A2C6A" w:rsidRDefault="002A2C6A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9B0E56C" w14:textId="07BF67CF" w:rsidR="002A2C6A" w:rsidRPr="00A43183" w:rsidRDefault="002A2C6A" w:rsidP="0008726A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Use of other engineering controls (e.g., snorkels, </w:t>
            </w:r>
            <w:r w:rsidR="0008726A">
              <w:rPr>
                <w:rFonts w:ascii="Calibri" w:eastAsia="Calibri" w:hAnsi="Calibri"/>
                <w:spacing w:val="-1"/>
                <w:sz w:val="22"/>
                <w:szCs w:val="22"/>
              </w:rPr>
              <w:t>canopies,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purge</w:t>
            </w:r>
            <w:r w:rsidR="0008726A">
              <w:rPr>
                <w:rFonts w:ascii="Calibri" w:eastAsia="Calibri" w:hAnsi="Calibri"/>
                <w:spacing w:val="-1"/>
                <w:sz w:val="22"/>
                <w:szCs w:val="22"/>
              </w:rPr>
              <w:t>s, room ventilation, vented cabinets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)</w:t>
            </w:r>
          </w:p>
        </w:tc>
      </w:tr>
      <w:tr w:rsidR="00D013B0" w:rsidRPr="00D71C9E" w14:paraId="020ABD85" w14:textId="77777777" w:rsidTr="006964A0">
        <w:trPr>
          <w:jc w:val="center"/>
        </w:trPr>
        <w:sdt>
          <w:sdtPr>
            <w:rPr>
              <w:color w:val="2F2F2F"/>
              <w:sz w:val="18"/>
            </w:rPr>
            <w:id w:val="184850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EE25FC5" w14:textId="50B1C014" w:rsidR="00D013B0" w:rsidRDefault="00D013B0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B93082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D80D225" w14:textId="2AE6B955" w:rsidR="00D013B0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5" w:history="1">
              <w:r w:rsidR="00D013B0" w:rsidRPr="00D013B0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Controlled Substances</w:t>
              </w:r>
            </w:hyperlink>
            <w:r w:rsidR="00D013B0">
              <w:rPr>
                <w:rFonts w:ascii="Calibri" w:eastAsia="Calibri" w:hAnsi="Calibri"/>
                <w:sz w:val="22"/>
                <w:szCs w:val="22"/>
              </w:rPr>
              <w:t xml:space="preserve"> records are updated </w:t>
            </w:r>
          </w:p>
        </w:tc>
      </w:tr>
    </w:tbl>
    <w:p w14:paraId="1E0251C1" w14:textId="5CD826D0" w:rsidR="006C25CB" w:rsidRDefault="006C25CB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6C25CB" w:rsidRPr="00D71C9E" w14:paraId="5DC81404" w14:textId="77777777" w:rsidTr="006C6068">
        <w:trPr>
          <w:jc w:val="center"/>
        </w:trPr>
        <w:tc>
          <w:tcPr>
            <w:tcW w:w="10070" w:type="dxa"/>
            <w:gridSpan w:val="2"/>
            <w:shd w:val="clear" w:color="auto" w:fill="7A0019"/>
            <w:vAlign w:val="center"/>
          </w:tcPr>
          <w:p w14:paraId="5A071BF3" w14:textId="6DF34B1A" w:rsidR="006C25CB" w:rsidRPr="002A78BB" w:rsidRDefault="006C25CB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73E6">
              <w:rPr>
                <w:rFonts w:ascii="Calibri" w:eastAsia="Calibri" w:hAnsi="Calibri"/>
                <w:b/>
                <w:color w:val="FFCC33"/>
                <w:szCs w:val="22"/>
              </w:rPr>
              <w:t>Biological</w:t>
            </w:r>
            <w:r w:rsidR="00014DDA">
              <w:rPr>
                <w:rFonts w:ascii="Calibri" w:eastAsia="Calibri" w:hAnsi="Calibri"/>
                <w:b/>
                <w:color w:val="FFCC33"/>
                <w:szCs w:val="22"/>
              </w:rPr>
              <w:t xml:space="preserve"> Hazards</w:t>
            </w:r>
          </w:p>
        </w:tc>
      </w:tr>
      <w:tr w:rsidR="006C25CB" w:rsidRPr="00D71C9E" w14:paraId="4B52CD9E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6327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5FB4B604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32B7AC1E" w14:textId="33E84D07" w:rsidR="006C25CB" w:rsidRPr="00E860F6" w:rsidRDefault="00492678" w:rsidP="00DB05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Annual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hyperlink r:id="rId36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Bloodborne</w:t>
              </w:r>
              <w:r w:rsidRPr="00492678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Pathogen</w:t>
              </w:r>
            </w:hyperlink>
            <w:r w:rsidR="00D54065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t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raining </w:t>
            </w:r>
            <w:r w:rsidR="00DB05C5">
              <w:rPr>
                <w:rFonts w:ascii="Calibri" w:eastAsia="Calibri" w:hAnsi="Calibri"/>
                <w:sz w:val="22"/>
                <w:szCs w:val="22"/>
              </w:rPr>
              <w:t>when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working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with human</w:t>
            </w:r>
            <w:r w:rsidR="002F3CAD">
              <w:rPr>
                <w:rFonts w:ascii="Calibri" w:eastAsia="Calibri" w:hAnsi="Calibri"/>
                <w:spacing w:val="-1"/>
                <w:sz w:val="22"/>
                <w:szCs w:val="22"/>
              </w:rPr>
              <w:t>/nonhuman primate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material</w:t>
            </w:r>
            <w:r w:rsidR="002F3CAD">
              <w:rPr>
                <w:rFonts w:ascii="Calibri" w:eastAsia="Calibri" w:hAnsi="Calibri"/>
                <w:spacing w:val="-1"/>
                <w:sz w:val="22"/>
                <w:szCs w:val="22"/>
              </w:rPr>
              <w:t>, or Bloodborne Pathogens</w:t>
            </w:r>
          </w:p>
        </w:tc>
      </w:tr>
      <w:tr w:rsidR="006C25CB" w:rsidRPr="00D71C9E" w14:paraId="7F744806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-66154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2A7149E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ECED2A8" w14:textId="1A60E18F" w:rsidR="006C25CB" w:rsidRPr="00E860F6" w:rsidRDefault="00492678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Proper work with </w:t>
            </w:r>
            <w:hyperlink r:id="rId37" w:history="1"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biological materials and toxins</w:t>
              </w:r>
            </w:hyperlink>
            <w:r w:rsidR="002F3CAD">
              <w:rPr>
                <w:rFonts w:ascii="Calibri" w:eastAsia="Calibri" w:hAnsi="Calibri"/>
                <w:sz w:val="22"/>
                <w:szCs w:val="22"/>
              </w:rPr>
              <w:t xml:space="preserve"> including review of approved biological material SOPs</w:t>
            </w:r>
          </w:p>
        </w:tc>
      </w:tr>
      <w:tr w:rsidR="006C25CB" w:rsidRPr="00D71C9E" w14:paraId="49411007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-67572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2AFC1BF2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24C8DFDE" w14:textId="7F00475B" w:rsidR="006C25CB" w:rsidRPr="007117C7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38" w:history="1"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P</w:t>
              </w:r>
              <w:r w:rsidR="00DB05C5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 xml:space="preserve">roper use of biological lab </w:t>
              </w:r>
              <w:r w:rsidR="00E47899"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equipment</w:t>
              </w:r>
            </w:hyperlink>
            <w:r w:rsidR="00492678" w:rsidRPr="00492678">
              <w:rPr>
                <w:rFonts w:ascii="Calibri" w:eastAsia="Calibri" w:hAnsi="Calibri"/>
                <w:sz w:val="22"/>
                <w:szCs w:val="22"/>
              </w:rPr>
              <w:t>, including biological safety cabinets, autoclaves, and centrifuges.</w:t>
            </w:r>
          </w:p>
        </w:tc>
      </w:tr>
      <w:tr w:rsidR="006C25CB" w:rsidRPr="00D71C9E" w14:paraId="1C2E8BCD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145174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010C837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7EDDC07E" w14:textId="252F545D" w:rsidR="006C25CB" w:rsidRPr="00492678" w:rsidRDefault="00492678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Proper disposal of </w:t>
            </w:r>
            <w:hyperlink r:id="rId39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biohazardous and infectious waste</w:t>
              </w:r>
            </w:hyperlink>
          </w:p>
        </w:tc>
      </w:tr>
      <w:tr w:rsidR="006C25CB" w:rsidRPr="00D71C9E" w14:paraId="28B9635B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80119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40B5EBD9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E25BC66" w14:textId="6F0394FE" w:rsidR="006C25CB" w:rsidRPr="00492678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hyperlink r:id="rId40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Biological Decontamination &amp; Spill Clean-up Plan Template</w:t>
              </w:r>
            </w:hyperlink>
            <w:r w:rsidR="00492678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(choose by campus location)</w:t>
            </w:r>
          </w:p>
        </w:tc>
      </w:tr>
      <w:tr w:rsidR="006C25CB" w:rsidRPr="00D71C9E" w14:paraId="27460EEC" w14:textId="77777777" w:rsidTr="00C06DE0">
        <w:trPr>
          <w:jc w:val="center"/>
        </w:trPr>
        <w:sdt>
          <w:sdtPr>
            <w:rPr>
              <w:color w:val="2F2F2F"/>
              <w:sz w:val="18"/>
            </w:rPr>
            <w:id w:val="15966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6B256CC7" w14:textId="77777777" w:rsidR="006C25CB" w:rsidRPr="00D71C9E" w:rsidRDefault="006C25CB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  <w:vAlign w:val="center"/>
          </w:tcPr>
          <w:p w14:paraId="15CAFC84" w14:textId="3B74E6F8" w:rsidR="006C25CB" w:rsidRPr="00492678" w:rsidRDefault="00000000" w:rsidP="00251075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hyperlink r:id="rId41" w:history="1">
              <w:r w:rsidR="00E47899"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/>
                </w:rPr>
                <w:t>Biological spill procedures</w:t>
              </w:r>
            </w:hyperlink>
          </w:p>
        </w:tc>
      </w:tr>
    </w:tbl>
    <w:p w14:paraId="14E9A69F" w14:textId="62A9D3D0" w:rsidR="002F3CAD" w:rsidRDefault="002F3CAD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pPr w:leftFromText="180" w:rightFromText="180" w:vertAnchor="text" w:horzAnchor="margin" w:tblpXSpec="center" w:tblpY="-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2F3CAD" w:rsidRPr="00D71C9E" w14:paraId="50B319F0" w14:textId="77777777" w:rsidTr="00B962C5">
        <w:tc>
          <w:tcPr>
            <w:tcW w:w="10070" w:type="dxa"/>
            <w:gridSpan w:val="2"/>
            <w:shd w:val="clear" w:color="auto" w:fill="7A0019"/>
          </w:tcPr>
          <w:p w14:paraId="49E426D8" w14:textId="77777777" w:rsidR="002F3CAD" w:rsidRPr="002A78BB" w:rsidRDefault="002F3CAD" w:rsidP="00B962C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FFCC33"/>
                <w:szCs w:val="22"/>
              </w:rPr>
              <w:t>Radioactive Material Hazards</w:t>
            </w:r>
          </w:p>
        </w:tc>
      </w:tr>
      <w:tr w:rsidR="002F3CAD" w:rsidRPr="00D71C9E" w14:paraId="0DD12846" w14:textId="77777777" w:rsidTr="00B962C5">
        <w:sdt>
          <w:sdtPr>
            <w:rPr>
              <w:color w:val="2F2F2F"/>
              <w:sz w:val="18"/>
            </w:rPr>
            <w:id w:val="-183544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1F6F47E" w14:textId="77777777" w:rsidR="002F3CAD" w:rsidRPr="00D71C9E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A0E3340" w14:textId="77777777" w:rsidR="002F3CAD" w:rsidRPr="00E860F6" w:rsidRDefault="002F3CAD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Annual refresher training for researchers with access to posted radioactive material use areas</w:t>
            </w:r>
          </w:p>
        </w:tc>
      </w:tr>
      <w:tr w:rsidR="002F3CAD" w:rsidRPr="00D71C9E" w14:paraId="616DE4C0" w14:textId="77777777" w:rsidTr="00B962C5">
        <w:sdt>
          <w:sdtPr>
            <w:rPr>
              <w:color w:val="2F2F2F"/>
              <w:sz w:val="18"/>
            </w:rPr>
            <w:id w:val="-25497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2C02BFF3" w14:textId="77777777" w:rsidR="002F3CAD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08AA1CD" w14:textId="33065213" w:rsidR="002F3CAD" w:rsidRDefault="002F3CAD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Annual </w:t>
            </w:r>
            <w:hyperlink r:id="rId42" w:history="1">
              <w:r w:rsidRPr="00CB4428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Radioactive Material User Training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 when working with radioactive materials</w:t>
            </w:r>
          </w:p>
        </w:tc>
      </w:tr>
      <w:tr w:rsidR="002F3CAD" w:rsidRPr="00D71C9E" w14:paraId="489FE134" w14:textId="77777777" w:rsidTr="00B962C5">
        <w:sdt>
          <w:sdtPr>
            <w:rPr>
              <w:color w:val="2F2F2F"/>
              <w:sz w:val="18"/>
            </w:rPr>
            <w:id w:val="-1460257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FED8B31" w14:textId="77777777" w:rsidR="002F3CAD" w:rsidRPr="00D71C9E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701BC40" w14:textId="77777777" w:rsidR="002F3CAD" w:rsidRPr="00E860F6" w:rsidRDefault="002F3CAD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Contamination Surveys and instrumentation use</w:t>
            </w:r>
          </w:p>
        </w:tc>
      </w:tr>
      <w:tr w:rsidR="002F3CAD" w:rsidRPr="00D71C9E" w14:paraId="30A9E6C9" w14:textId="77777777" w:rsidTr="00B962C5">
        <w:sdt>
          <w:sdtPr>
            <w:rPr>
              <w:color w:val="2F2F2F"/>
              <w:sz w:val="18"/>
            </w:rPr>
            <w:id w:val="-139681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88F6EB1" w14:textId="77777777" w:rsidR="002F3CAD" w:rsidRPr="00D71C9E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1965E3B" w14:textId="5CA3EE06" w:rsidR="002F3CAD" w:rsidRPr="00E860F6" w:rsidRDefault="002F3CAD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Personnel monitoring, </w:t>
            </w:r>
            <w:hyperlink r:id="rId43" w:history="1">
              <w:r w:rsidRPr="00232A8B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dosimetry</w:t>
              </w:r>
            </w:hyperlink>
            <w:r>
              <w:rPr>
                <w:rFonts w:ascii="Calibri" w:eastAsia="Calibri" w:hAnsi="Calibri"/>
                <w:sz w:val="22"/>
                <w:szCs w:val="22"/>
              </w:rPr>
              <w:t xml:space="preserve">, and review of </w:t>
            </w:r>
            <w:hyperlink r:id="rId44" w:history="1">
              <w:r w:rsidRPr="00232A8B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prenatal exposure guide</w:t>
              </w:r>
            </w:hyperlink>
          </w:p>
        </w:tc>
      </w:tr>
      <w:tr w:rsidR="002F3CAD" w:rsidRPr="00D71C9E" w14:paraId="37A0CDB9" w14:textId="77777777" w:rsidTr="00B962C5">
        <w:sdt>
          <w:sdtPr>
            <w:rPr>
              <w:color w:val="2F2F2F"/>
              <w:sz w:val="18"/>
            </w:rPr>
            <w:id w:val="134614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1076F7C" w14:textId="77777777" w:rsidR="002F3CAD" w:rsidRPr="00D71C9E" w:rsidRDefault="002F3CAD" w:rsidP="00B962C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54C9FF2" w14:textId="202479E8" w:rsidR="002F3CAD" w:rsidRPr="007117C7" w:rsidRDefault="00000000" w:rsidP="00B962C5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hyperlink r:id="rId45" w:history="1">
              <w:r w:rsidR="002F3CAD" w:rsidRPr="00232A8B">
                <w:rPr>
                  <w:rStyle w:val="Hyperlink"/>
                  <w:rFonts w:ascii="Calibri" w:eastAsia="Calibri" w:hAnsi="Calibri"/>
                  <w:sz w:val="22"/>
                  <w:szCs w:val="22"/>
                </w:rPr>
                <w:t>Radioisotope spills and emergencies</w:t>
              </w:r>
            </w:hyperlink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C06DE0" w:rsidRPr="00D71C9E" w14:paraId="53CD9A72" w14:textId="77777777" w:rsidTr="008349B8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12C612D8" w14:textId="77777777" w:rsidR="00C06DE0" w:rsidRPr="002A78BB" w:rsidRDefault="00C06DE0" w:rsidP="008349B8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Chemical Waste</w:t>
            </w:r>
          </w:p>
        </w:tc>
      </w:tr>
      <w:tr w:rsidR="00C06DE0" w:rsidRPr="00D71C9E" w14:paraId="39861346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17917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1AAE72D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4736211" w14:textId="4974E23B" w:rsidR="00C06DE0" w:rsidRPr="00E860F6" w:rsidRDefault="00C06DE0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Applicable </w:t>
            </w:r>
            <w:hyperlink r:id="rId46" w:history="1">
              <w:r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</w:rPr>
                <w:t>regulated waste requirements</w:t>
              </w:r>
            </w:hyperlink>
          </w:p>
        </w:tc>
      </w:tr>
      <w:tr w:rsidR="00C06DE0" w:rsidRPr="00D71C9E" w14:paraId="28B6DFCA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128199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79E29E3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9B9D1EA" w14:textId="66B4C72E" w:rsidR="00C06DE0" w:rsidRPr="00E860F6" w:rsidRDefault="00C06DE0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Processes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and locations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pacing w:val="48"/>
                <w:sz w:val="22"/>
                <w:szCs w:val="22"/>
              </w:rPr>
              <w:t xml:space="preserve"> </w:t>
            </w:r>
            <w:hyperlink r:id="rId47" w:history="1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proper</w:t>
              </w:r>
              <w:r w:rsidRPr="00492678">
                <w:rPr>
                  <w:rFonts w:ascii="Calibri" w:eastAsia="Calibri" w:hAnsi="Calibri"/>
                  <w:color w:val="0000FF"/>
                  <w:spacing w:val="-3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chemical</w:t>
              </w:r>
              <w:r w:rsidRPr="00492678">
                <w:rPr>
                  <w:rFonts w:ascii="Calibri" w:eastAsia="Calibri" w:hAnsi="Calibri"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waste</w:t>
              </w:r>
              <w:r w:rsidRPr="00492678">
                <w:rPr>
                  <w:rFonts w:ascii="Calibri" w:eastAsia="Calibri" w:hAnsi="Calibri"/>
                  <w:color w:val="0000FF"/>
                  <w:spacing w:val="-4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disposal</w:t>
              </w:r>
            </w:hyperlink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in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your 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>department</w:t>
            </w:r>
          </w:p>
        </w:tc>
      </w:tr>
      <w:tr w:rsidR="00C06DE0" w:rsidRPr="00D71C9E" w14:paraId="6BD53054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-26415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AB423CD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BCE13AA" w14:textId="7FBA0A00" w:rsidR="00C06DE0" w:rsidRPr="00E860F6" w:rsidRDefault="00C06DE0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Procedures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disposal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highly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toxic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chemicals,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carcinogens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or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48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chemotherapeutics</w:t>
              </w:r>
            </w:hyperlink>
          </w:p>
        </w:tc>
      </w:tr>
      <w:tr w:rsidR="00C06DE0" w:rsidRPr="00D71C9E" w14:paraId="3B65DCC1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-16154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CAC02F8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DFAD90F" w14:textId="77777777" w:rsidR="00C06DE0" w:rsidRPr="00E860F6" w:rsidRDefault="00C06DE0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Correctly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labeling and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0E67C5">
              <w:rPr>
                <w:rFonts w:ascii="Calibri" w:eastAsia="Calibri" w:hAnsi="Calibri"/>
                <w:spacing w:val="-1"/>
                <w:sz w:val="22"/>
                <w:szCs w:val="22"/>
              </w:rPr>
              <w:t>storing</w:t>
            </w:r>
            <w:r w:rsidRPr="000E67C5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0E67C5">
              <w:rPr>
                <w:rFonts w:ascii="Calibri" w:eastAsia="Calibri" w:hAnsi="Calibri"/>
                <w:spacing w:val="-1"/>
                <w:sz w:val="22"/>
                <w:szCs w:val="22"/>
              </w:rPr>
              <w:t>hazardous</w:t>
            </w:r>
            <w:r w:rsidRPr="000E67C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0E67C5">
              <w:rPr>
                <w:rFonts w:ascii="Calibri" w:eastAsia="Calibri" w:hAnsi="Calibri"/>
                <w:spacing w:val="-1"/>
                <w:sz w:val="22"/>
                <w:szCs w:val="22"/>
              </w:rPr>
              <w:t>chemical</w:t>
            </w:r>
            <w:r w:rsidRPr="000E67C5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0E67C5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waste and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waste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containers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</w:tr>
      <w:tr w:rsidR="00C06DE0" w:rsidRPr="00D71C9E" w14:paraId="7C916398" w14:textId="77777777" w:rsidTr="008349B8">
        <w:trPr>
          <w:jc w:val="center"/>
        </w:trPr>
        <w:sdt>
          <w:sdtPr>
            <w:rPr>
              <w:color w:val="2F2F2F"/>
              <w:sz w:val="18"/>
            </w:rPr>
            <w:id w:val="-204874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DD2BCD1" w14:textId="77777777" w:rsidR="00C06DE0" w:rsidRPr="00D71C9E" w:rsidRDefault="00C06DE0" w:rsidP="008349B8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8A27C90" w14:textId="42263667" w:rsidR="00C06DE0" w:rsidRPr="007117C7" w:rsidRDefault="00031DDB" w:rsidP="008349B8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D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ispos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>al</w:t>
            </w:r>
            <w:r w:rsidR="00C06DE0"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of </w:t>
            </w:r>
            <w:r w:rsidR="00C06DE0"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>broken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glass</w:t>
            </w:r>
            <w:r w:rsidR="000E67C5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, </w:t>
            </w:r>
            <w:hyperlink r:id="rId49" w:history="1">
              <w:r w:rsidR="000E67C5" w:rsidRPr="000E67C5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additional waste streams</w:t>
              </w:r>
            </w:hyperlink>
            <w:r w:rsidR="000E67C5">
              <w:rPr>
                <w:rFonts w:ascii="Calibri" w:eastAsia="Calibri" w:hAnsi="Calibri"/>
                <w:spacing w:val="-1"/>
                <w:sz w:val="22"/>
                <w:szCs w:val="22"/>
              </w:rPr>
              <w:t>,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and </w:t>
            </w:r>
            <w:r w:rsidR="000E67C5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how to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prep glass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bottles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for</w:t>
            </w:r>
            <w:r w:rsidR="00C06DE0" w:rsidRPr="00492678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C06DE0"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recycling</w:t>
            </w:r>
          </w:p>
        </w:tc>
      </w:tr>
    </w:tbl>
    <w:p w14:paraId="60B5D375" w14:textId="77777777" w:rsidR="006964A0" w:rsidRDefault="006964A0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492678" w:rsidRPr="00D71C9E" w14:paraId="02CCE31F" w14:textId="77777777" w:rsidTr="00B279CE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6ADB86BD" w14:textId="77777777" w:rsidR="00492678" w:rsidRPr="002A78BB" w:rsidRDefault="00492678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Occupational Health and Industrial Hygiene</w:t>
            </w:r>
          </w:p>
        </w:tc>
      </w:tr>
      <w:tr w:rsidR="00492678" w:rsidRPr="00D71C9E" w14:paraId="5E367231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-162298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931C374" w14:textId="3A829DA8" w:rsidR="00492678" w:rsidRPr="00D71C9E" w:rsidRDefault="002F3CAD" w:rsidP="00251075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523EC8B" w14:textId="1840CDAA" w:rsidR="00492678" w:rsidRPr="00031DDB" w:rsidRDefault="002F3CAD" w:rsidP="00913510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E7524C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Respiratory Protection Program </w:t>
            </w:r>
            <w:hyperlink r:id="rId50" w:history="1">
              <w:r w:rsidRPr="00E7524C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medical evaluation, </w:t>
              </w:r>
              <w:r w:rsidR="00B279CE" w:rsidRPr="00E7524C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training,</w:t>
              </w:r>
              <w:r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 and</w:t>
              </w:r>
              <w:r w:rsidRPr="00E7524C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 xml:space="preserve"> fit testing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when required to or voluntarily wearing a respirator</w:t>
            </w:r>
          </w:p>
        </w:tc>
      </w:tr>
      <w:tr w:rsidR="002F3CAD" w:rsidRPr="00D71C9E" w14:paraId="3454806F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134689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579A836" w14:textId="464F4D86" w:rsidR="002F3CAD" w:rsidRDefault="002F3CAD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7370200" w14:textId="5E8524D8" w:rsidR="002F3CAD" w:rsidRPr="00E7524C" w:rsidRDefault="002F3CAD" w:rsidP="002F3CAD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Research and Occupational Health </w:t>
            </w:r>
            <w:hyperlink r:id="rId51" w:history="1"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 requirements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and </w:t>
            </w:r>
            <w:r w:rsidRPr="00042736">
              <w:rPr>
                <w:rFonts w:ascii="Calibri" w:eastAsia="Calibri" w:hAnsi="Calibri"/>
                <w:spacing w:val="-1"/>
                <w:sz w:val="22"/>
                <w:szCs w:val="22"/>
              </w:rPr>
              <w:t>immunizations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when working with animals</w:t>
            </w:r>
          </w:p>
        </w:tc>
      </w:tr>
      <w:tr w:rsidR="002F3CAD" w:rsidRPr="00D71C9E" w14:paraId="2B7BFC49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-69238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91F103B" w14:textId="72BA3F94" w:rsidR="002F3CAD" w:rsidRDefault="002F3CAD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07BE52D2" w14:textId="54A1F549" w:rsidR="002F3CAD" w:rsidRPr="00031DDB" w:rsidRDefault="002F3CAD" w:rsidP="002F3CAD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Annual Laboratory Animal Allergen </w:t>
            </w:r>
            <w:hyperlink r:id="rId52" w:history="1">
              <w:r w:rsidRPr="008C03BE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Pr="0098564A">
              <w:rPr>
                <w:rFonts w:ascii="Calibri" w:eastAsia="Calibri" w:hAnsi="Calibri"/>
                <w:spacing w:val="-1"/>
                <w:sz w:val="22"/>
                <w:szCs w:val="22"/>
              </w:rPr>
              <w:t>where research activities involving rabbits or rodents occur and where employees are exposed for more than one hour per week</w:t>
            </w:r>
          </w:p>
        </w:tc>
      </w:tr>
      <w:tr w:rsidR="00B279CE" w:rsidRPr="00D71C9E" w14:paraId="0B711793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-158105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150A0425" w14:textId="4AF17A54" w:rsidR="00B279CE" w:rsidRDefault="00B279CE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C4DB04C" w14:textId="6742CCE2" w:rsidR="00B279CE" w:rsidRDefault="00B279CE" w:rsidP="002F3CAD">
            <w:pPr>
              <w:spacing w:line="276" w:lineRule="auto"/>
              <w:ind w:right="54"/>
              <w:rPr>
                <w:rFonts w:ascii="Calibri" w:eastAsia="Calibri" w:hAnsi="Calibri"/>
                <w:spacing w:val="-1"/>
                <w:sz w:val="22"/>
                <w:szCs w:val="22"/>
              </w:rPr>
            </w:pP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Annual Hearing Protection </w:t>
            </w:r>
            <w:hyperlink r:id="rId53" w:history="1">
              <w:r w:rsidRPr="0098564A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training</w:t>
              </w:r>
            </w:hyperlink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when potential for exposure to high levels of noise</w:t>
            </w:r>
          </w:p>
        </w:tc>
      </w:tr>
      <w:tr w:rsidR="002F3CAD" w:rsidRPr="00D71C9E" w14:paraId="3DBB72D6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437729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9C7AD52" w14:textId="19ECD5AA" w:rsidR="002F3CAD" w:rsidRPr="00D71C9E" w:rsidRDefault="00B279CE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2C5115BB" w14:textId="784165D8" w:rsidR="002F3CAD" w:rsidRPr="00E860F6" w:rsidRDefault="002F3CAD" w:rsidP="002F3CAD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Location and contact</w:t>
            </w:r>
            <w:r w:rsidRPr="00492678">
              <w:rPr>
                <w:rFonts w:ascii="Calibri" w:eastAsia="Calibri" w:hAnsi="Calibri"/>
                <w:spacing w:val="1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pacing w:val="-1"/>
                <w:sz w:val="22"/>
                <w:szCs w:val="22"/>
              </w:rPr>
              <w:t>information</w:t>
            </w:r>
            <w:r w:rsidRPr="00492678">
              <w:rPr>
                <w:rFonts w:ascii="Calibri" w:eastAsia="Calibri" w:hAnsi="Calibri"/>
                <w:spacing w:val="-3"/>
                <w:sz w:val="22"/>
                <w:szCs w:val="22"/>
              </w:rPr>
              <w:t xml:space="preserve"> </w:t>
            </w:r>
            <w:r w:rsidRPr="00492678">
              <w:rPr>
                <w:rFonts w:ascii="Calibri" w:eastAsia="Calibri" w:hAnsi="Calibri"/>
                <w:sz w:val="22"/>
                <w:szCs w:val="22"/>
              </w:rPr>
              <w:t>for</w:t>
            </w:r>
            <w:r w:rsidRPr="00492678">
              <w:rPr>
                <w:rFonts w:ascii="Calibri" w:eastAsia="Calibri" w:hAnsi="Calibri"/>
                <w:spacing w:val="-2"/>
                <w:sz w:val="22"/>
                <w:szCs w:val="22"/>
              </w:rPr>
              <w:t xml:space="preserve"> </w:t>
            </w:r>
            <w:hyperlink r:id="rId54"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Occupational</w:t>
              </w:r>
              <w:r w:rsidRPr="00492678">
                <w:rPr>
                  <w:rFonts w:ascii="Calibri" w:eastAsia="Calibri" w:hAnsi="Calibri"/>
                  <w:color w:val="0000FF"/>
                  <w:sz w:val="22"/>
                  <w:szCs w:val="22"/>
                  <w:u w:val="single" w:color="0000FF"/>
                </w:rPr>
                <w:t xml:space="preserve"> </w:t>
              </w:r>
              <w:r w:rsidRPr="00492678">
                <w:rPr>
                  <w:rFonts w:ascii="Calibri" w:eastAsia="Calibri" w:hAnsi="Calibri"/>
                  <w:color w:val="0000FF"/>
                  <w:spacing w:val="-1"/>
                  <w:sz w:val="22"/>
                  <w:szCs w:val="22"/>
                  <w:u w:val="single" w:color="0000FF"/>
                </w:rPr>
                <w:t>Health Clinic</w:t>
              </w:r>
            </w:hyperlink>
            <w:r w:rsidR="00B279CE">
              <w:rPr>
                <w:rFonts w:ascii="Calibri" w:eastAsia="Calibri" w:hAnsi="Calibri"/>
                <w:color w:val="0000FF"/>
                <w:spacing w:val="-1"/>
                <w:sz w:val="22"/>
                <w:szCs w:val="22"/>
                <w:u w:val="single" w:color="0000FF"/>
              </w:rPr>
              <w:t>al Services</w:t>
            </w:r>
          </w:p>
        </w:tc>
      </w:tr>
      <w:tr w:rsidR="002F3CAD" w:rsidRPr="00D71C9E" w14:paraId="4D8DDEDA" w14:textId="77777777" w:rsidTr="00B279CE">
        <w:trPr>
          <w:jc w:val="center"/>
        </w:trPr>
        <w:sdt>
          <w:sdtPr>
            <w:rPr>
              <w:color w:val="2F2F2F"/>
              <w:sz w:val="18"/>
            </w:rPr>
            <w:id w:val="-43406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321B9FB7" w14:textId="77777777" w:rsidR="002F3CAD" w:rsidRPr="00146F34" w:rsidRDefault="002F3CAD" w:rsidP="002F3CAD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146F34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8CAF7B6" w14:textId="611C4E09" w:rsidR="002F3CAD" w:rsidRPr="00146F34" w:rsidRDefault="002F3CAD" w:rsidP="002F3CAD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Proper </w:t>
            </w:r>
            <w:hyperlink r:id="rId55" w:history="1">
              <w:r w:rsidRPr="00146F34">
                <w:rPr>
                  <w:rStyle w:val="Hyperlink"/>
                  <w:rFonts w:ascii="Calibri" w:eastAsia="Calibri" w:hAnsi="Calibri"/>
                  <w:spacing w:val="-1"/>
                  <w:sz w:val="22"/>
                  <w:szCs w:val="22"/>
                </w:rPr>
                <w:t>ergonomics</w:t>
              </w:r>
            </w:hyperlink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in the workplace (</w:t>
            </w:r>
            <w:r w:rsidR="00B279CE">
              <w:rPr>
                <w:rFonts w:ascii="Calibri" w:eastAsia="Calibri" w:hAnsi="Calibri"/>
                <w:spacing w:val="-1"/>
                <w:sz w:val="22"/>
                <w:szCs w:val="22"/>
              </w:rPr>
              <w:t>e.g.,</w:t>
            </w:r>
            <w:r>
              <w:rPr>
                <w:rFonts w:ascii="Calibri" w:eastAsia="Calibri" w:hAnsi="Calibri"/>
                <w:spacing w:val="-1"/>
                <w:sz w:val="22"/>
                <w:szCs w:val="22"/>
              </w:rPr>
              <w:t xml:space="preserve"> </w:t>
            </w:r>
            <w:r w:rsidRPr="00146F34">
              <w:rPr>
                <w:rFonts w:ascii="Calibri" w:eastAsia="Calibri" w:hAnsi="Calibri"/>
                <w:spacing w:val="-1"/>
                <w:sz w:val="22"/>
                <w:szCs w:val="22"/>
              </w:rPr>
              <w:t>lab, office, etc.)</w:t>
            </w:r>
          </w:p>
        </w:tc>
      </w:tr>
    </w:tbl>
    <w:p w14:paraId="2A9B0418" w14:textId="77777777" w:rsidR="00492678" w:rsidRDefault="00492678" w:rsidP="00251075">
      <w:pPr>
        <w:pStyle w:val="ListBullet"/>
        <w:numPr>
          <w:ilvl w:val="0"/>
          <w:numId w:val="0"/>
        </w:numPr>
        <w:tabs>
          <w:tab w:val="clear" w:pos="288"/>
        </w:tabs>
        <w:spacing w:line="276" w:lineRule="auto"/>
        <w:ind w:right="108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9620"/>
      </w:tblGrid>
      <w:tr w:rsidR="00492678" w:rsidRPr="00D71C9E" w14:paraId="42501205" w14:textId="77777777" w:rsidTr="006069EC">
        <w:trPr>
          <w:jc w:val="center"/>
        </w:trPr>
        <w:tc>
          <w:tcPr>
            <w:tcW w:w="10070" w:type="dxa"/>
            <w:gridSpan w:val="2"/>
            <w:shd w:val="clear" w:color="auto" w:fill="7A0019"/>
          </w:tcPr>
          <w:p w14:paraId="17F8E403" w14:textId="2BBDFC05" w:rsidR="00492678" w:rsidRPr="00913510" w:rsidRDefault="00492678" w:rsidP="00251075">
            <w:pPr>
              <w:spacing w:line="276" w:lineRule="auto"/>
              <w:ind w:right="54"/>
              <w:rPr>
                <w:rFonts w:ascii="Arial" w:eastAsia="Calibri" w:hAnsi="Arial" w:cs="Arial"/>
                <w:b/>
                <w:sz w:val="28"/>
                <w:szCs w:val="22"/>
              </w:rPr>
            </w:pP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Additional Site</w:t>
            </w:r>
            <w:r w:rsidR="00D601BC">
              <w:rPr>
                <w:rFonts w:ascii="Calibri" w:eastAsia="Calibri" w:hAnsi="Calibri"/>
                <w:b/>
                <w:color w:val="FFCC33"/>
                <w:szCs w:val="22"/>
              </w:rPr>
              <w:t>-</w:t>
            </w:r>
            <w:r w:rsidRPr="00913510">
              <w:rPr>
                <w:rFonts w:ascii="Calibri" w:eastAsia="Calibri" w:hAnsi="Calibri"/>
                <w:b/>
                <w:color w:val="FFCC33"/>
                <w:szCs w:val="22"/>
              </w:rPr>
              <w:t>Specific Topics (Describe any additional topics covered during the training)</w:t>
            </w:r>
          </w:p>
        </w:tc>
      </w:tr>
      <w:tr w:rsidR="00D013B0" w:rsidRPr="00D71C9E" w14:paraId="0925010C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213059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EEDA48E" w14:textId="4F6907A3" w:rsidR="00D013B0" w:rsidRPr="00D71C9E" w:rsidRDefault="006964A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3905355F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4DCE9488" w14:textId="5E568A51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0F63F4C6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135469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6BA5E274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166682C1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5ED65B7" w14:textId="22F46F82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7CCC794E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-92017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8B21ADD" w14:textId="77777777" w:rsidR="00D013B0" w:rsidRPr="00D71C9E" w:rsidRDefault="00D013B0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 w:rsidRPr="00D71C9E"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57B0AB7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33BD35FA" w14:textId="71B2051D" w:rsidR="00851FBB" w:rsidRPr="00E860F6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013B0" w:rsidRPr="00D71C9E" w14:paraId="626429DF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194342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4B569C19" w14:textId="73F2409B" w:rsidR="00D013B0" w:rsidRPr="009604DC" w:rsidRDefault="00CB4428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5C36DCE" w14:textId="77777777" w:rsidR="00D013B0" w:rsidRDefault="00D013B0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4AF412C" w14:textId="3F771091" w:rsidR="00851FBB" w:rsidRPr="009604DC" w:rsidRDefault="00851FBB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B4428" w:rsidRPr="00D71C9E" w14:paraId="7FE15C3E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-24458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06B48207" w14:textId="36D8A472" w:rsidR="00CB4428" w:rsidRDefault="00CB4428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5079C494" w14:textId="77777777" w:rsidR="00CB4428" w:rsidRDefault="00CB4428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55ECFE37" w14:textId="5DE90BE2" w:rsidR="00CB4428" w:rsidRDefault="00CB4428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6069EC" w:rsidRPr="00D71C9E" w14:paraId="4B9ED189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910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52AC373D" w14:textId="152A1ABA" w:rsidR="006069EC" w:rsidRDefault="006069EC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6B3E595D" w14:textId="77777777" w:rsidR="006069EC" w:rsidRDefault="006069EC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33CFF2B5" w14:textId="210C2D9B" w:rsidR="006069EC" w:rsidRDefault="006069EC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B4428" w:rsidRPr="00D71C9E" w14:paraId="1947432E" w14:textId="77777777" w:rsidTr="006069EC">
        <w:trPr>
          <w:jc w:val="center"/>
        </w:trPr>
        <w:sdt>
          <w:sdtPr>
            <w:rPr>
              <w:color w:val="2F2F2F"/>
              <w:sz w:val="18"/>
            </w:rPr>
            <w:id w:val="161602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shd w:val="clear" w:color="auto" w:fill="auto"/>
              </w:tcPr>
              <w:p w14:paraId="7AFC8F01" w14:textId="7A3416EA" w:rsidR="00CB4428" w:rsidRDefault="006069EC" w:rsidP="003F367C">
                <w:pPr>
                  <w:spacing w:line="276" w:lineRule="auto"/>
                  <w:jc w:val="center"/>
                  <w:rPr>
                    <w:color w:val="2F2F2F"/>
                    <w:sz w:val="18"/>
                  </w:rPr>
                </w:pPr>
                <w:r>
                  <w:rPr>
                    <w:rFonts w:ascii="MS Gothic" w:eastAsia="MS Gothic" w:hAnsi="MS Gothic" w:hint="eastAsia"/>
                    <w:color w:val="2F2F2F"/>
                    <w:sz w:val="18"/>
                  </w:rPr>
                  <w:t>☐</w:t>
                </w:r>
              </w:p>
            </w:tc>
          </w:sdtContent>
        </w:sdt>
        <w:tc>
          <w:tcPr>
            <w:tcW w:w="9620" w:type="dxa"/>
          </w:tcPr>
          <w:p w14:paraId="7A536532" w14:textId="77777777" w:rsidR="00CB4428" w:rsidRDefault="00CB4428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  <w:p w14:paraId="46071897" w14:textId="6A7735AF" w:rsidR="00CB4428" w:rsidRDefault="00CB4428" w:rsidP="003F367C">
            <w:pPr>
              <w:spacing w:line="276" w:lineRule="auto"/>
              <w:ind w:right="54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EB2699E" w14:textId="0CBD11F3" w:rsidR="00492678" w:rsidRPr="00492678" w:rsidRDefault="00492678" w:rsidP="00C54850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>
        <w:br w:type="page"/>
      </w:r>
      <w:r w:rsidRPr="00492678">
        <w:rPr>
          <w:rFonts w:ascii="Arial" w:eastAsia="Calibri" w:hAnsi="Arial" w:cs="Arial"/>
          <w:b/>
          <w:sz w:val="22"/>
          <w:szCs w:val="22"/>
        </w:rPr>
        <w:lastRenderedPageBreak/>
        <w:t>Certification:</w:t>
      </w:r>
    </w:p>
    <w:p w14:paraId="6D8A8041" w14:textId="77777777" w:rsidR="00492678" w:rsidRPr="00492678" w:rsidRDefault="00492678" w:rsidP="00251075">
      <w:pPr>
        <w:spacing w:line="276" w:lineRule="auto"/>
        <w:ind w:left="360" w:right="54"/>
        <w:rPr>
          <w:rFonts w:ascii="Calibri" w:eastAsia="Calibri" w:hAnsi="Calibri" w:cs="Arial"/>
          <w:sz w:val="22"/>
          <w:szCs w:val="22"/>
        </w:rPr>
      </w:pPr>
      <w:r w:rsidRPr="00492678">
        <w:rPr>
          <w:rFonts w:ascii="Calibri" w:eastAsia="Calibri" w:hAnsi="Calibri" w:cs="Arial"/>
          <w:sz w:val="22"/>
          <w:szCs w:val="22"/>
        </w:rPr>
        <w:t>In accordance with the OSHA Laboratory Safety Standard and the University’s Research Safety Program, the individuals listed below have been provided with Lab-Specific Safety Training.</w:t>
      </w:r>
    </w:p>
    <w:tbl>
      <w:tblPr>
        <w:tblStyle w:val="TableGrid1"/>
        <w:tblW w:w="10980" w:type="dxa"/>
        <w:tblLook w:val="04A0" w:firstRow="1" w:lastRow="0" w:firstColumn="1" w:lastColumn="0" w:noHBand="0" w:noVBand="1"/>
      </w:tblPr>
      <w:tblGrid>
        <w:gridCol w:w="3480"/>
        <w:gridCol w:w="5358"/>
        <w:gridCol w:w="2142"/>
      </w:tblGrid>
      <w:tr w:rsidR="00492678" w:rsidRPr="00492678" w14:paraId="7372EBA8" w14:textId="77777777" w:rsidTr="00251075">
        <w:trPr>
          <w:trHeight w:val="454"/>
        </w:trPr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671DBE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Printed Name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ED0407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039B7" w14:textId="77777777" w:rsidR="00492678" w:rsidRPr="00492678" w:rsidRDefault="00492678" w:rsidP="00251075">
            <w:pPr>
              <w:spacing w:line="276" w:lineRule="auto"/>
              <w:ind w:left="360" w:right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267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92678" w:rsidRPr="00492678" w14:paraId="6C88106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C7857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358F72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0F99B2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EB3FB2F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AEA88A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28A2A7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98CEEDB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6268EC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9B819A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BE1FB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6D3CB2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56E608AE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0407E2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5345C6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CAE5F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72AA2799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1E7D90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7D7E8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76C594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2727766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BE0FD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A73981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F9E2EB4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864DB0C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5B4CE3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5A1693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C4E717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34E86D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3420F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E19A1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BE24A70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49AE65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981CB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5492187B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3C2008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316CD90F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583E417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D1EE3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3ACA619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746A261A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7CFF555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0039266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41428B2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158F7824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744B3CD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1B278CC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6D0DBDE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40373E06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3C00C22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258ADF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F4D36AC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B6F51" w:rsidRPr="00492678" w14:paraId="3B4E121D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DE9F8B1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3F69C7C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6DDF006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0B6F51" w:rsidRPr="00492678" w14:paraId="3ED6E0D4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6D941A9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7B8C84A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E874D5" w14:textId="77777777" w:rsidR="000B6F51" w:rsidRPr="00492678" w:rsidRDefault="000B6F51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92678" w:rsidRPr="00492678" w14:paraId="68DE37FB" w14:textId="77777777" w:rsidTr="00251075">
        <w:trPr>
          <w:trHeight w:val="454"/>
        </w:trPr>
        <w:tc>
          <w:tcPr>
            <w:tcW w:w="34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253485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3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00B1B7A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4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752A0A68" w14:textId="77777777" w:rsidR="00492678" w:rsidRPr="00492678" w:rsidRDefault="00492678" w:rsidP="00251075">
            <w:pPr>
              <w:spacing w:line="276" w:lineRule="auto"/>
              <w:ind w:left="360" w:right="54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3016904C" w14:textId="77777777" w:rsidR="00492678" w:rsidRPr="00492678" w:rsidRDefault="00492678" w:rsidP="00251075">
      <w:pPr>
        <w:spacing w:line="276" w:lineRule="auto"/>
        <w:ind w:right="54"/>
        <w:rPr>
          <w:rFonts w:ascii="Arial" w:eastAsia="Calibri" w:hAnsi="Arial" w:cs="Arial"/>
          <w:b/>
          <w:sz w:val="22"/>
          <w:szCs w:val="22"/>
        </w:rPr>
      </w:pPr>
    </w:p>
    <w:p w14:paraId="6CAA6D9A" w14:textId="5009FD74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I certify that the topics indicated on this training checklist were covered (as applicable) in this training session.</w:t>
      </w:r>
    </w:p>
    <w:p w14:paraId="07B560BA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613B9D69" w14:textId="547E2DF1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Date of training:</w:t>
      </w:r>
    </w:p>
    <w:p w14:paraId="1CF29E40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4712B7B6" w14:textId="5989F7C1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Instructor:</w:t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  <w:t>Signature:</w:t>
      </w:r>
    </w:p>
    <w:p w14:paraId="3E2A5CD0" w14:textId="77777777" w:rsidR="000B6F51" w:rsidRDefault="000B6F51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</w:p>
    <w:p w14:paraId="341E908B" w14:textId="29730F9A" w:rsidR="00492678" w:rsidRPr="00492678" w:rsidRDefault="00492678" w:rsidP="00251075">
      <w:pPr>
        <w:spacing w:line="276" w:lineRule="auto"/>
        <w:ind w:left="360" w:right="54"/>
        <w:rPr>
          <w:rFonts w:ascii="Arial" w:eastAsia="Calibri" w:hAnsi="Arial" w:cs="Arial"/>
          <w:b/>
          <w:sz w:val="22"/>
          <w:szCs w:val="22"/>
        </w:rPr>
      </w:pPr>
      <w:r w:rsidRPr="00492678">
        <w:rPr>
          <w:rFonts w:ascii="Arial" w:eastAsia="Calibri" w:hAnsi="Arial" w:cs="Arial"/>
          <w:b/>
          <w:sz w:val="22"/>
          <w:szCs w:val="22"/>
        </w:rPr>
        <w:t>PI:</w:t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ab/>
      </w:r>
      <w:r w:rsidR="00E45BB0">
        <w:rPr>
          <w:rFonts w:ascii="Arial" w:eastAsia="Calibri" w:hAnsi="Arial" w:cs="Arial"/>
          <w:b/>
          <w:sz w:val="22"/>
          <w:szCs w:val="22"/>
        </w:rPr>
        <w:tab/>
      </w:r>
      <w:r w:rsidRPr="00492678">
        <w:rPr>
          <w:rFonts w:ascii="Arial" w:eastAsia="Calibri" w:hAnsi="Arial" w:cs="Arial"/>
          <w:b/>
          <w:sz w:val="22"/>
          <w:szCs w:val="22"/>
        </w:rPr>
        <w:t>Signature:</w:t>
      </w:r>
    </w:p>
    <w:p w14:paraId="2ADB31B5" w14:textId="77777777" w:rsidR="00E45BB0" w:rsidRDefault="00E45BB0" w:rsidP="00251075">
      <w:pPr>
        <w:spacing w:line="276" w:lineRule="auto"/>
        <w:ind w:left="360" w:right="54"/>
      </w:pPr>
    </w:p>
    <w:sectPr w:rsidR="00E45BB0" w:rsidSect="004570EA">
      <w:headerReference w:type="default" r:id="rId56"/>
      <w:footerReference w:type="default" r:id="rId57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E73F" w14:textId="77777777" w:rsidR="009F384B" w:rsidRDefault="009F384B">
      <w:r>
        <w:separator/>
      </w:r>
    </w:p>
    <w:p w14:paraId="448B1069" w14:textId="77777777" w:rsidR="009F384B" w:rsidRDefault="009F384B"/>
    <w:p w14:paraId="260172A6" w14:textId="77777777" w:rsidR="009F384B" w:rsidRDefault="009F384B" w:rsidP="001D0129"/>
  </w:endnote>
  <w:endnote w:type="continuationSeparator" w:id="0">
    <w:p w14:paraId="04B89342" w14:textId="77777777" w:rsidR="009F384B" w:rsidRDefault="009F384B">
      <w:r>
        <w:continuationSeparator/>
      </w:r>
    </w:p>
    <w:p w14:paraId="37F60BCA" w14:textId="77777777" w:rsidR="009F384B" w:rsidRDefault="009F384B"/>
    <w:p w14:paraId="752F22CA" w14:textId="77777777" w:rsidR="009F384B" w:rsidRDefault="009F384B" w:rsidP="001D01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045B" w14:textId="08785DDD" w:rsidR="004570EA" w:rsidRDefault="00432C3A" w:rsidP="004570EA">
    <w:pPr>
      <w:pStyle w:val="Footer"/>
      <w:tabs>
        <w:tab w:val="clear" w:pos="4320"/>
        <w:tab w:val="clear" w:pos="8640"/>
        <w:tab w:val="center" w:pos="5400"/>
        <w:tab w:val="right" w:pos="10800"/>
      </w:tabs>
    </w:pPr>
    <w:r>
      <w:t>Lab-Specific Training Record</w:t>
    </w:r>
    <w:r w:rsidR="004570EA">
      <w:tab/>
      <w:t xml:space="preserve">Page </w:t>
    </w:r>
    <w:r w:rsidR="004570EA">
      <w:fldChar w:fldCharType="begin"/>
    </w:r>
    <w:r w:rsidR="004570EA">
      <w:instrText xml:space="preserve"> PAGE </w:instrText>
    </w:r>
    <w:r w:rsidR="004570EA">
      <w:fldChar w:fldCharType="separate"/>
    </w:r>
    <w:r w:rsidR="009C2195">
      <w:rPr>
        <w:noProof/>
      </w:rPr>
      <w:t>2</w:t>
    </w:r>
    <w:r w:rsidR="004570EA">
      <w:fldChar w:fldCharType="end"/>
    </w:r>
    <w:r w:rsidR="004570EA">
      <w:t xml:space="preserve"> of </w:t>
    </w:r>
    <w:fldSimple w:instr=" NUMPAGES ">
      <w:r w:rsidR="009C2195">
        <w:rPr>
          <w:noProof/>
        </w:rPr>
        <w:t>4</w:t>
      </w:r>
    </w:fldSimple>
    <w:r w:rsidR="004570EA">
      <w:tab/>
    </w:r>
    <w:r w:rsidR="00D013B0">
      <w:t xml:space="preserve">Rev. </w:t>
    </w:r>
    <w:r w:rsidR="00C01EFE">
      <w:t>0</w:t>
    </w:r>
    <w:r w:rsidR="00042736">
      <w:t>1</w:t>
    </w:r>
    <w:r>
      <w:t>/20</w:t>
    </w:r>
    <w:r w:rsidR="00C01EFE">
      <w:t>2</w:t>
    </w:r>
    <w:r w:rsidR="00042736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DF8E" w14:textId="77777777" w:rsidR="009F384B" w:rsidRDefault="009F384B">
      <w:r>
        <w:separator/>
      </w:r>
    </w:p>
    <w:p w14:paraId="166E2A46" w14:textId="77777777" w:rsidR="009F384B" w:rsidRDefault="009F384B"/>
    <w:p w14:paraId="1B58712F" w14:textId="77777777" w:rsidR="009F384B" w:rsidRDefault="009F384B" w:rsidP="001D0129"/>
  </w:footnote>
  <w:footnote w:type="continuationSeparator" w:id="0">
    <w:p w14:paraId="75E0898B" w14:textId="77777777" w:rsidR="009F384B" w:rsidRDefault="009F384B">
      <w:r>
        <w:continuationSeparator/>
      </w:r>
    </w:p>
    <w:p w14:paraId="42098578" w14:textId="77777777" w:rsidR="009F384B" w:rsidRDefault="009F384B"/>
    <w:p w14:paraId="02521CB2" w14:textId="77777777" w:rsidR="009F384B" w:rsidRDefault="009F384B" w:rsidP="001D01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shd w:val="clear" w:color="auto" w:fill="FFCC33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6480"/>
      <w:gridCol w:w="4320"/>
    </w:tblGrid>
    <w:tr w:rsidR="004570EA" w14:paraId="46013DE3" w14:textId="77777777">
      <w:tc>
        <w:tcPr>
          <w:tcW w:w="6480" w:type="dxa"/>
          <w:shd w:val="clear" w:color="auto" w:fill="FFCC33"/>
          <w:vAlign w:val="center"/>
        </w:tcPr>
        <w:p w14:paraId="70E42C43" w14:textId="77777777" w:rsidR="00A3614C" w:rsidRPr="00FC0501" w:rsidRDefault="00A3614C" w:rsidP="00FC0501">
          <w:pPr>
            <w:jc w:val="center"/>
            <w:rPr>
              <w:rFonts w:ascii="Arial" w:hAnsi="Arial"/>
              <w:b/>
              <w:color w:val="7A0019"/>
              <w:szCs w:val="28"/>
            </w:rPr>
          </w:pPr>
          <w:r w:rsidRPr="00251075">
            <w:rPr>
              <w:rFonts w:ascii="Arial" w:hAnsi="Arial"/>
              <w:b/>
              <w:color w:val="7A0019"/>
              <w:sz w:val="40"/>
              <w:szCs w:val="28"/>
            </w:rPr>
            <w:t>University Health and Safety</w:t>
          </w:r>
        </w:p>
      </w:tc>
      <w:tc>
        <w:tcPr>
          <w:tcW w:w="4320" w:type="dxa"/>
          <w:shd w:val="clear" w:color="auto" w:fill="FFCC33"/>
        </w:tcPr>
        <w:p w14:paraId="7C82EE69" w14:textId="77777777" w:rsidR="004570EA" w:rsidRDefault="004D100C" w:rsidP="004570EA">
          <w:r>
            <w:rPr>
              <w:noProof/>
            </w:rPr>
            <w:drawing>
              <wp:inline distT="0" distB="0" distL="0" distR="0" wp14:anchorId="7282C3C2" wp14:editId="1D9CE915">
                <wp:extent cx="2743200" cy="571500"/>
                <wp:effectExtent l="0" t="0" r="0" b="0"/>
                <wp:docPr id="2" name="Picture 2" descr="wordHdr-mktgOb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Hdr-mktgOb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126875" w14:textId="5B96AAB3" w:rsidR="004570EA" w:rsidRDefault="004570EA" w:rsidP="001D0129"/>
  <w:p w14:paraId="3E1F728A" w14:textId="77777777" w:rsidR="006964A0" w:rsidRDefault="006964A0" w:rsidP="001D01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A20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0DAE2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8CACA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8076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AFE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24E5B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0AC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3C05A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5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24F0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3D7897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844855"/>
    <w:multiLevelType w:val="hybridMultilevel"/>
    <w:tmpl w:val="23E6804A"/>
    <w:lvl w:ilvl="0" w:tplc="3BF0E1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3A9090D"/>
    <w:multiLevelType w:val="hybridMultilevel"/>
    <w:tmpl w:val="CFA8EDF8"/>
    <w:lvl w:ilvl="0" w:tplc="99224F78">
      <w:start w:val="1"/>
      <w:numFmt w:val="bullet"/>
      <w:pStyle w:val="List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5D179E"/>
    <w:multiLevelType w:val="hybridMultilevel"/>
    <w:tmpl w:val="912AA2B8"/>
    <w:lvl w:ilvl="0" w:tplc="CE5639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B2FE8"/>
    <w:multiLevelType w:val="hybridMultilevel"/>
    <w:tmpl w:val="81A064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353F8"/>
    <w:multiLevelType w:val="hybridMultilevel"/>
    <w:tmpl w:val="52227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87DAF"/>
    <w:multiLevelType w:val="hybridMultilevel"/>
    <w:tmpl w:val="C860C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AF30E2"/>
    <w:multiLevelType w:val="multilevel"/>
    <w:tmpl w:val="2B3851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1CB452C"/>
    <w:multiLevelType w:val="hybridMultilevel"/>
    <w:tmpl w:val="E354C848"/>
    <w:lvl w:ilvl="0" w:tplc="9D8A3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10034"/>
    <w:multiLevelType w:val="hybridMultilevel"/>
    <w:tmpl w:val="FE3E366E"/>
    <w:lvl w:ilvl="0" w:tplc="9D8A38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027DD"/>
    <w:multiLevelType w:val="hybridMultilevel"/>
    <w:tmpl w:val="454AB5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1912882">
    <w:abstractNumId w:val="14"/>
  </w:num>
  <w:num w:numId="2" w16cid:durableId="442844768">
    <w:abstractNumId w:val="20"/>
  </w:num>
  <w:num w:numId="3" w16cid:durableId="599727347">
    <w:abstractNumId w:val="10"/>
  </w:num>
  <w:num w:numId="4" w16cid:durableId="1221667846">
    <w:abstractNumId w:val="8"/>
  </w:num>
  <w:num w:numId="5" w16cid:durableId="612328626">
    <w:abstractNumId w:val="7"/>
  </w:num>
  <w:num w:numId="6" w16cid:durableId="1849245894">
    <w:abstractNumId w:val="6"/>
  </w:num>
  <w:num w:numId="7" w16cid:durableId="637615321">
    <w:abstractNumId w:val="5"/>
  </w:num>
  <w:num w:numId="8" w16cid:durableId="477261307">
    <w:abstractNumId w:val="9"/>
  </w:num>
  <w:num w:numId="9" w16cid:durableId="1007512784">
    <w:abstractNumId w:val="4"/>
  </w:num>
  <w:num w:numId="10" w16cid:durableId="1512376519">
    <w:abstractNumId w:val="3"/>
  </w:num>
  <w:num w:numId="11" w16cid:durableId="1034115288">
    <w:abstractNumId w:val="2"/>
  </w:num>
  <w:num w:numId="12" w16cid:durableId="1140732181">
    <w:abstractNumId w:val="1"/>
  </w:num>
  <w:num w:numId="13" w16cid:durableId="192891160">
    <w:abstractNumId w:val="12"/>
  </w:num>
  <w:num w:numId="14" w16cid:durableId="547449973">
    <w:abstractNumId w:val="18"/>
  </w:num>
  <w:num w:numId="15" w16cid:durableId="219053748">
    <w:abstractNumId w:val="19"/>
  </w:num>
  <w:num w:numId="16" w16cid:durableId="1915432556">
    <w:abstractNumId w:val="13"/>
  </w:num>
  <w:num w:numId="17" w16cid:durableId="855466691">
    <w:abstractNumId w:val="9"/>
    <w:lvlOverride w:ilvl="0">
      <w:startOverride w:val="1"/>
    </w:lvlOverride>
  </w:num>
  <w:num w:numId="18" w16cid:durableId="2090955658">
    <w:abstractNumId w:val="9"/>
  </w:num>
  <w:num w:numId="19" w16cid:durableId="1238321263">
    <w:abstractNumId w:val="9"/>
    <w:lvlOverride w:ilvl="0">
      <w:startOverride w:val="1"/>
    </w:lvlOverride>
  </w:num>
  <w:num w:numId="20" w16cid:durableId="594438613">
    <w:abstractNumId w:val="9"/>
    <w:lvlOverride w:ilvl="0">
      <w:startOverride w:val="1"/>
    </w:lvlOverride>
  </w:num>
  <w:num w:numId="21" w16cid:durableId="60062562">
    <w:abstractNumId w:val="9"/>
    <w:lvlOverride w:ilvl="0">
      <w:startOverride w:val="1"/>
    </w:lvlOverride>
  </w:num>
  <w:num w:numId="22" w16cid:durableId="1636914714">
    <w:abstractNumId w:val="9"/>
    <w:lvlOverride w:ilvl="0">
      <w:startOverride w:val="1"/>
    </w:lvlOverride>
  </w:num>
  <w:num w:numId="23" w16cid:durableId="1277372142">
    <w:abstractNumId w:val="9"/>
    <w:lvlOverride w:ilvl="0">
      <w:startOverride w:val="1"/>
    </w:lvlOverride>
  </w:num>
  <w:num w:numId="24" w16cid:durableId="1446732060">
    <w:abstractNumId w:val="9"/>
    <w:lvlOverride w:ilvl="0">
      <w:startOverride w:val="1"/>
    </w:lvlOverride>
  </w:num>
  <w:num w:numId="25" w16cid:durableId="642581227">
    <w:abstractNumId w:val="9"/>
    <w:lvlOverride w:ilvl="0">
      <w:startOverride w:val="1"/>
    </w:lvlOverride>
  </w:num>
  <w:num w:numId="26" w16cid:durableId="1719745860">
    <w:abstractNumId w:val="17"/>
  </w:num>
  <w:num w:numId="27" w16cid:durableId="5421323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3063241">
    <w:abstractNumId w:val="11"/>
  </w:num>
  <w:num w:numId="29" w16cid:durableId="669333406">
    <w:abstractNumId w:val="11"/>
    <w:lvlOverride w:ilvl="0">
      <w:startOverride w:val="1"/>
    </w:lvlOverride>
  </w:num>
  <w:num w:numId="30" w16cid:durableId="1731268438">
    <w:abstractNumId w:val="11"/>
    <w:lvlOverride w:ilvl="0">
      <w:startOverride w:val="1"/>
    </w:lvlOverride>
  </w:num>
  <w:num w:numId="31" w16cid:durableId="510951316">
    <w:abstractNumId w:val="11"/>
    <w:lvlOverride w:ilvl="0">
      <w:startOverride w:val="1"/>
    </w:lvlOverride>
  </w:num>
  <w:num w:numId="32" w16cid:durableId="186257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98496674">
    <w:abstractNumId w:val="0"/>
  </w:num>
  <w:num w:numId="34" w16cid:durableId="1974863698">
    <w:abstractNumId w:val="15"/>
  </w:num>
  <w:num w:numId="35" w16cid:durableId="568619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0EA"/>
    <w:rsid w:val="00014DDA"/>
    <w:rsid w:val="00031DDB"/>
    <w:rsid w:val="00034710"/>
    <w:rsid w:val="00041A78"/>
    <w:rsid w:val="00042736"/>
    <w:rsid w:val="00043ABD"/>
    <w:rsid w:val="00046E4C"/>
    <w:rsid w:val="00062983"/>
    <w:rsid w:val="00062DF8"/>
    <w:rsid w:val="000858E2"/>
    <w:rsid w:val="0008726A"/>
    <w:rsid w:val="000B6F51"/>
    <w:rsid w:val="000D2366"/>
    <w:rsid w:val="000E67C5"/>
    <w:rsid w:val="00117A40"/>
    <w:rsid w:val="00146F34"/>
    <w:rsid w:val="001515A6"/>
    <w:rsid w:val="00181253"/>
    <w:rsid w:val="001A4138"/>
    <w:rsid w:val="001B2ED4"/>
    <w:rsid w:val="001C29BD"/>
    <w:rsid w:val="001D0129"/>
    <w:rsid w:val="001E668A"/>
    <w:rsid w:val="00227165"/>
    <w:rsid w:val="00232A8B"/>
    <w:rsid w:val="00250ABF"/>
    <w:rsid w:val="00251075"/>
    <w:rsid w:val="002573E6"/>
    <w:rsid w:val="00285E7E"/>
    <w:rsid w:val="002A2C6A"/>
    <w:rsid w:val="002A78BB"/>
    <w:rsid w:val="002B78AE"/>
    <w:rsid w:val="002C11AD"/>
    <w:rsid w:val="002C6F89"/>
    <w:rsid w:val="002E1B29"/>
    <w:rsid w:val="002F3CAD"/>
    <w:rsid w:val="003157D1"/>
    <w:rsid w:val="00345E19"/>
    <w:rsid w:val="00365B8A"/>
    <w:rsid w:val="0037265A"/>
    <w:rsid w:val="00385B7F"/>
    <w:rsid w:val="004244D1"/>
    <w:rsid w:val="0043198E"/>
    <w:rsid w:val="00432C3A"/>
    <w:rsid w:val="00436A49"/>
    <w:rsid w:val="004473BF"/>
    <w:rsid w:val="004570EA"/>
    <w:rsid w:val="00481533"/>
    <w:rsid w:val="00485AB8"/>
    <w:rsid w:val="00492678"/>
    <w:rsid w:val="004B60DE"/>
    <w:rsid w:val="004D100C"/>
    <w:rsid w:val="004E5BE3"/>
    <w:rsid w:val="004F3EBF"/>
    <w:rsid w:val="005048E6"/>
    <w:rsid w:val="0050761A"/>
    <w:rsid w:val="0051288D"/>
    <w:rsid w:val="00541D92"/>
    <w:rsid w:val="00546892"/>
    <w:rsid w:val="005468CB"/>
    <w:rsid w:val="005B4E20"/>
    <w:rsid w:val="005F3C8F"/>
    <w:rsid w:val="00600D61"/>
    <w:rsid w:val="006069EC"/>
    <w:rsid w:val="006577D1"/>
    <w:rsid w:val="0067580A"/>
    <w:rsid w:val="006846BF"/>
    <w:rsid w:val="006964A0"/>
    <w:rsid w:val="006C25CB"/>
    <w:rsid w:val="006F37A4"/>
    <w:rsid w:val="006F77B2"/>
    <w:rsid w:val="007117C7"/>
    <w:rsid w:val="00782B5D"/>
    <w:rsid w:val="0078693E"/>
    <w:rsid w:val="00790DF2"/>
    <w:rsid w:val="007A5831"/>
    <w:rsid w:val="007E0101"/>
    <w:rsid w:val="007F6965"/>
    <w:rsid w:val="00802055"/>
    <w:rsid w:val="00824AE3"/>
    <w:rsid w:val="00827318"/>
    <w:rsid w:val="00851FBB"/>
    <w:rsid w:val="00913510"/>
    <w:rsid w:val="009604DC"/>
    <w:rsid w:val="009A4E66"/>
    <w:rsid w:val="009C2195"/>
    <w:rsid w:val="009C5C24"/>
    <w:rsid w:val="009F384B"/>
    <w:rsid w:val="00A15800"/>
    <w:rsid w:val="00A3614C"/>
    <w:rsid w:val="00A43183"/>
    <w:rsid w:val="00A51418"/>
    <w:rsid w:val="00A6777E"/>
    <w:rsid w:val="00AB0B4C"/>
    <w:rsid w:val="00B279CE"/>
    <w:rsid w:val="00B8394A"/>
    <w:rsid w:val="00B93082"/>
    <w:rsid w:val="00BD6CCC"/>
    <w:rsid w:val="00BE5628"/>
    <w:rsid w:val="00BF7D76"/>
    <w:rsid w:val="00C01EFE"/>
    <w:rsid w:val="00C06DE0"/>
    <w:rsid w:val="00C12D21"/>
    <w:rsid w:val="00C52EDD"/>
    <w:rsid w:val="00C52F5B"/>
    <w:rsid w:val="00C54850"/>
    <w:rsid w:val="00C60500"/>
    <w:rsid w:val="00C73685"/>
    <w:rsid w:val="00C8727F"/>
    <w:rsid w:val="00C90E6B"/>
    <w:rsid w:val="00CB4428"/>
    <w:rsid w:val="00CB7389"/>
    <w:rsid w:val="00CD769F"/>
    <w:rsid w:val="00CF0C14"/>
    <w:rsid w:val="00D013B0"/>
    <w:rsid w:val="00D06681"/>
    <w:rsid w:val="00D10A5B"/>
    <w:rsid w:val="00D168E4"/>
    <w:rsid w:val="00D30E1B"/>
    <w:rsid w:val="00D52603"/>
    <w:rsid w:val="00D54065"/>
    <w:rsid w:val="00D601BC"/>
    <w:rsid w:val="00D93B29"/>
    <w:rsid w:val="00DB05C5"/>
    <w:rsid w:val="00DC0B67"/>
    <w:rsid w:val="00DE6210"/>
    <w:rsid w:val="00E037D3"/>
    <w:rsid w:val="00E276C1"/>
    <w:rsid w:val="00E42047"/>
    <w:rsid w:val="00E45BB0"/>
    <w:rsid w:val="00E47899"/>
    <w:rsid w:val="00E5417C"/>
    <w:rsid w:val="00E624A6"/>
    <w:rsid w:val="00E71F67"/>
    <w:rsid w:val="00E72AC4"/>
    <w:rsid w:val="00E74F38"/>
    <w:rsid w:val="00E860F6"/>
    <w:rsid w:val="00E86FB0"/>
    <w:rsid w:val="00EF3D91"/>
    <w:rsid w:val="00F04708"/>
    <w:rsid w:val="00F42D70"/>
    <w:rsid w:val="00F815EA"/>
    <w:rsid w:val="00FB1247"/>
    <w:rsid w:val="00FC0501"/>
    <w:rsid w:val="00FF1223"/>
    <w:rsid w:val="00FF66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8B0965"/>
  <w15:chartTrackingRefBased/>
  <w15:docId w15:val="{2AC87A86-8484-4B6A-8F84-968DDB47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2B6"/>
    <w:rPr>
      <w:sz w:val="24"/>
      <w:szCs w:val="24"/>
    </w:rPr>
  </w:style>
  <w:style w:type="paragraph" w:styleId="Heading1">
    <w:name w:val="heading 1"/>
    <w:basedOn w:val="Normal"/>
    <w:next w:val="BodyText"/>
    <w:qFormat/>
    <w:rsid w:val="001D0129"/>
    <w:pPr>
      <w:spacing w:before="100" w:beforeAutospacing="1" w:after="200" w:line="276" w:lineRule="auto"/>
      <w:ind w:right="54"/>
      <w:outlineLvl w:val="0"/>
    </w:pPr>
    <w:rPr>
      <w:rFonts w:ascii="Arial" w:eastAsia="Calibri" w:hAnsi="Arial" w:cs="Arial"/>
      <w:b/>
      <w:sz w:val="28"/>
      <w:szCs w:val="22"/>
    </w:rPr>
  </w:style>
  <w:style w:type="paragraph" w:styleId="Heading2">
    <w:name w:val="heading 2"/>
    <w:basedOn w:val="Normal"/>
    <w:next w:val="Normal"/>
    <w:qFormat/>
    <w:rsid w:val="00D2172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217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217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6897"/>
    <w:pPr>
      <w:tabs>
        <w:tab w:val="center" w:pos="4320"/>
        <w:tab w:val="right" w:pos="8640"/>
      </w:tabs>
    </w:pPr>
    <w:rPr>
      <w:rFonts w:ascii="Arial" w:hAnsi="Arial"/>
      <w:sz w:val="32"/>
      <w:szCs w:val="32"/>
    </w:rPr>
  </w:style>
  <w:style w:type="paragraph" w:styleId="Footer">
    <w:name w:val="footer"/>
    <w:basedOn w:val="Normal"/>
    <w:rsid w:val="00E63D32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12703D"/>
    <w:rPr>
      <w:sz w:val="16"/>
      <w:szCs w:val="16"/>
    </w:rPr>
  </w:style>
  <w:style w:type="paragraph" w:styleId="CommentText">
    <w:name w:val="annotation text"/>
    <w:basedOn w:val="Normal"/>
    <w:semiHidden/>
    <w:rsid w:val="001270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703D"/>
    <w:rPr>
      <w:b/>
      <w:bCs/>
    </w:rPr>
  </w:style>
  <w:style w:type="paragraph" w:styleId="BalloonText">
    <w:name w:val="Balloon Text"/>
    <w:basedOn w:val="Normal"/>
    <w:semiHidden/>
    <w:rsid w:val="0012703D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F145B2"/>
    <w:pPr>
      <w:numPr>
        <w:numId w:val="3"/>
      </w:numPr>
      <w:tabs>
        <w:tab w:val="clear" w:pos="360"/>
        <w:tab w:val="left" w:pos="288"/>
      </w:tabs>
      <w:ind w:left="936" w:hanging="288"/>
    </w:pPr>
  </w:style>
  <w:style w:type="table" w:styleId="TableGrid">
    <w:name w:val="Table Grid"/>
    <w:basedOn w:val="TableNormal"/>
    <w:rsid w:val="0027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link w:val="ListNumberChar"/>
    <w:rsid w:val="00EF1E84"/>
    <w:pPr>
      <w:numPr>
        <w:numId w:val="26"/>
      </w:numPr>
      <w:tabs>
        <w:tab w:val="left" w:pos="720"/>
      </w:tabs>
      <w:spacing w:before="200" w:after="200"/>
    </w:pPr>
  </w:style>
  <w:style w:type="paragraph" w:styleId="BodyText">
    <w:name w:val="Body Text"/>
    <w:basedOn w:val="Normal"/>
    <w:link w:val="BodyTextChar"/>
    <w:rsid w:val="00BA5A4C"/>
    <w:pPr>
      <w:spacing w:after="120"/>
    </w:pPr>
  </w:style>
  <w:style w:type="paragraph" w:styleId="ListBullet2">
    <w:name w:val="List Bullet 2"/>
    <w:basedOn w:val="Normal"/>
    <w:autoRedefine/>
    <w:rsid w:val="009035A6"/>
    <w:pPr>
      <w:numPr>
        <w:numId w:val="13"/>
      </w:numPr>
    </w:pPr>
  </w:style>
  <w:style w:type="character" w:styleId="Hyperlink">
    <w:name w:val="Hyperlink"/>
    <w:rsid w:val="00D705AC"/>
    <w:rPr>
      <w:color w:val="0000FF"/>
      <w:u w:val="single"/>
    </w:rPr>
  </w:style>
  <w:style w:type="character" w:customStyle="1" w:styleId="wcm-region">
    <w:name w:val="wcm-region"/>
    <w:basedOn w:val="DefaultParagraphFont"/>
    <w:rsid w:val="00820045"/>
  </w:style>
  <w:style w:type="paragraph" w:styleId="DocumentMap">
    <w:name w:val="Document Map"/>
    <w:basedOn w:val="Normal"/>
    <w:link w:val="DocumentMapChar"/>
    <w:rsid w:val="00E90A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E90AF4"/>
    <w:rPr>
      <w:rFonts w:ascii="Tahoma" w:hAnsi="Tahoma" w:cs="Tahoma"/>
      <w:sz w:val="16"/>
      <w:szCs w:val="16"/>
    </w:rPr>
  </w:style>
  <w:style w:type="character" w:customStyle="1" w:styleId="ListNumberChar">
    <w:name w:val="List Number Char"/>
    <w:link w:val="ListNumber"/>
    <w:rsid w:val="00CF726A"/>
    <w:rPr>
      <w:sz w:val="24"/>
      <w:szCs w:val="24"/>
      <w:lang w:val="en-US" w:eastAsia="en-US" w:bidi="ar-SA"/>
    </w:rPr>
  </w:style>
  <w:style w:type="paragraph" w:styleId="ListContinue">
    <w:name w:val="List Continue"/>
    <w:basedOn w:val="Normal"/>
    <w:rsid w:val="00794F8B"/>
    <w:pPr>
      <w:spacing w:after="120"/>
      <w:ind w:left="1440"/>
    </w:pPr>
  </w:style>
  <w:style w:type="paragraph" w:customStyle="1" w:styleId="BasicParagraph">
    <w:name w:val="[Basic Paragraph]"/>
    <w:basedOn w:val="Normal"/>
    <w:uiPriority w:val="99"/>
    <w:rsid w:val="004321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TextChar">
    <w:name w:val="Body Text Char"/>
    <w:link w:val="BodyText"/>
    <w:rsid w:val="001C5DF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1B2E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9267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A2C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hs.umn.edu/department-environmental-health-safety/lab-research-safety/chemical-hygiene-plan/5-experiment-1" TargetMode="External"/><Relationship Id="rId18" Type="http://schemas.openxmlformats.org/officeDocument/2006/relationships/hyperlink" Target="https://uhs.umn.edu/sites/uhs.umn.edu/files/2021-10/fs_chemical_spills_may_2018_ak_jo.pdf" TargetMode="External"/><Relationship Id="rId26" Type="http://schemas.openxmlformats.org/officeDocument/2006/relationships/hyperlink" Target="https://facilities.umn.edu/our-services/lab-equipment-purchasing" TargetMode="External"/><Relationship Id="rId39" Type="http://schemas.openxmlformats.org/officeDocument/2006/relationships/hyperlink" Target="https://uhs.umn.edu/biosafety-occupational-health/biosafety/biohazardous-and-infectious-waste" TargetMode="External"/><Relationship Id="rId21" Type="http://schemas.openxmlformats.org/officeDocument/2006/relationships/hyperlink" Target="https://uhs.umn.edu/department-environmental-health-safety/lab-research-safety/chemical-hygiene-plan/9-emergency" TargetMode="External"/><Relationship Id="rId34" Type="http://schemas.openxmlformats.org/officeDocument/2006/relationships/hyperlink" Target="https://uhs.umn.edu/sites/uhs.umn.edu/files/2021-10/fs_fume_hood_oct_2018_jo_final.pdf" TargetMode="External"/><Relationship Id="rId42" Type="http://schemas.openxmlformats.org/officeDocument/2006/relationships/hyperlink" Target="https://uhs.umn.edu/university-health-safety/training/uhs-training" TargetMode="External"/><Relationship Id="rId47" Type="http://schemas.openxmlformats.org/officeDocument/2006/relationships/hyperlink" Target="https://uhs.umn.edu/department-environmental-health-safety/regulated-waste/hazardous-waste-disposal-procedures" TargetMode="External"/><Relationship Id="rId50" Type="http://schemas.openxmlformats.org/officeDocument/2006/relationships/hyperlink" Target="https://uhs.umn.edu/biosafety-occupational-health/occupational-health/respiratory-protection-program" TargetMode="External"/><Relationship Id="rId55" Type="http://schemas.openxmlformats.org/officeDocument/2006/relationships/hyperlink" Target="https://uhs.umn.edu/department-environmental-health-safety/industrial-hygiene/ergonomics-programs" TargetMode="External"/><Relationship Id="rId7" Type="http://schemas.openxmlformats.org/officeDocument/2006/relationships/hyperlink" Target="https://uhs.umn.edu/node/2521" TargetMode="External"/><Relationship Id="rId12" Type="http://schemas.openxmlformats.org/officeDocument/2006/relationships/hyperlink" Target="https://uhs.umn.edu/department-environmental-health-safety/lab-research-safety/chemical-hygiene-plan/2-laboratory-2" TargetMode="External"/><Relationship Id="rId17" Type="http://schemas.openxmlformats.org/officeDocument/2006/relationships/hyperlink" Target="https://uhs.umn.edu/department-environmental-health-safety/regulated-waste/emergencies-and-chemical-spills" TargetMode="External"/><Relationship Id="rId25" Type="http://schemas.openxmlformats.org/officeDocument/2006/relationships/hyperlink" Target="https://uhs.umn.edu/sites/uhs.umn.edu/files/2021-10/fs_glove_guide_dec_2019_ts_lrs.pdf" TargetMode="External"/><Relationship Id="rId33" Type="http://schemas.openxmlformats.org/officeDocument/2006/relationships/hyperlink" Target="https://uhs.umn.edu/department-environmental-health-safety/lab-research-safety/chemical-hygiene-plan/4-training/43" TargetMode="External"/><Relationship Id="rId38" Type="http://schemas.openxmlformats.org/officeDocument/2006/relationships/hyperlink" Target="https://uhs.umn.edu/biosafety-occupational-health/biosafety/laboratorysafety-equipment" TargetMode="External"/><Relationship Id="rId46" Type="http://schemas.openxmlformats.org/officeDocument/2006/relationships/hyperlink" Target="https://uhs.umn.edu/department-environmental-health-safety/lab-research-safety/chemical-hygiene-plan/8-chemical-wast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hs.umn.edu/department-environmental-health-safety/lab-research-safety/chemical-hygiene-plan/7-chemical-2" TargetMode="External"/><Relationship Id="rId20" Type="http://schemas.openxmlformats.org/officeDocument/2006/relationships/hyperlink" Target="https://uhs.umn.edu/sites/uhs.umn.edu/files/2021-09/fs_eyewash_oct_2016.pdf" TargetMode="External"/><Relationship Id="rId29" Type="http://schemas.openxmlformats.org/officeDocument/2006/relationships/hyperlink" Target="https://uhs.umn.edu/sites/uhs.umn.edu/files/2021-10/gd_non-manufacturer_container_labeling_apr_2020_jo_0.pdf" TargetMode="External"/><Relationship Id="rId41" Type="http://schemas.openxmlformats.org/officeDocument/2006/relationships/hyperlink" Target="https://uhs.umn.edu/biosafety-occupational-health/biosafety/incidents-emergencies/biological-spills" TargetMode="External"/><Relationship Id="rId54" Type="http://schemas.openxmlformats.org/officeDocument/2006/relationships/hyperlink" Target="https://uhs.umn.edu/biosafety-occupational-health/occupational-health/clinical-servi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hs.umn.edu/sites/uhs.umn.edu/files/2021-10/fs_working_alone_may_2016.pdf" TargetMode="External"/><Relationship Id="rId24" Type="http://schemas.openxmlformats.org/officeDocument/2006/relationships/hyperlink" Target="https://uhs.umn.edu/department-environmental-health-safety/lab-research-safety/chemical-hygiene-plan/6-safety-2" TargetMode="External"/><Relationship Id="rId32" Type="http://schemas.openxmlformats.org/officeDocument/2006/relationships/hyperlink" Target="https://uhs.umn.edu/department-environmental-health-safety/industrial-hygiene/exposure-monitoring" TargetMode="External"/><Relationship Id="rId37" Type="http://schemas.openxmlformats.org/officeDocument/2006/relationships/hyperlink" Target="https://uhs.umn.edu/biosafety-occupational-health/biosafety/working-safely-biological-materials-and-toxins" TargetMode="External"/><Relationship Id="rId40" Type="http://schemas.openxmlformats.org/officeDocument/2006/relationships/hyperlink" Target="https://uhs.umn.edu/biosafety-occupational-health/biosafety/biosafety-fact-sheets-and-templates" TargetMode="External"/><Relationship Id="rId45" Type="http://schemas.openxmlformats.org/officeDocument/2006/relationships/hyperlink" Target="https://uhs.umn.edu/department-radiation-safety/radioactive-materials-incidents-and-spills" TargetMode="External"/><Relationship Id="rId53" Type="http://schemas.openxmlformats.org/officeDocument/2006/relationships/hyperlink" Target="https://uhs.umn.edu/biosafety-occupational-health/occupational-health/programs-and-instructions/hearing-conservation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hs.umn.edu/department-environmental-health-safety/lab-research-safety/chemical-hygiene-plan/2-laboratory-7" TargetMode="External"/><Relationship Id="rId23" Type="http://schemas.openxmlformats.org/officeDocument/2006/relationships/hyperlink" Target="https://facilities.umn.edu/" TargetMode="External"/><Relationship Id="rId28" Type="http://schemas.openxmlformats.org/officeDocument/2006/relationships/hyperlink" Target="https://uhs.umn.edu/sites/uhs.umn.edu/files/2021-10/University%20of%20MN%20Field%20Research%20Safety%20Program.pdf" TargetMode="External"/><Relationship Id="rId36" Type="http://schemas.openxmlformats.org/officeDocument/2006/relationships/hyperlink" Target="https://uhs.umn.edu/biosafety-occupational-health/biosafety/biosafety-training-requirements" TargetMode="External"/><Relationship Id="rId49" Type="http://schemas.openxmlformats.org/officeDocument/2006/relationships/hyperlink" Target="https://uhs.umn.edu/department-environmental-health-safety/lab-research-safety/chemical-hygiene-plan/8-chemical-18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uhs.umn.edu/department-environmental-health-safety/lab-research-safety/lab-safety-plan-toolkit/lab-safety-plan" TargetMode="External"/><Relationship Id="rId19" Type="http://schemas.openxmlformats.org/officeDocument/2006/relationships/hyperlink" Target="https://uhs.umn.edu/sites/uhs.umn.edu/files/2021-10/emergency_procedures_0.docx" TargetMode="External"/><Relationship Id="rId31" Type="http://schemas.openxmlformats.org/officeDocument/2006/relationships/hyperlink" Target="https://www.dehs-tools.umn.edu/Chematix/" TargetMode="External"/><Relationship Id="rId44" Type="http://schemas.openxmlformats.org/officeDocument/2006/relationships/hyperlink" Target="https://www.health.state.mn.us/communities/environment/radiation/docs/radioactive/prenatalexposure.pdf" TargetMode="External"/><Relationship Id="rId52" Type="http://schemas.openxmlformats.org/officeDocument/2006/relationships/hyperlink" Target="https://uhs.umn.edu/biosafety-occupational-health/occupational-health/programs-and-instructions/animal-aller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hs.umn.edu/university-health-safety/training/uhs-training" TargetMode="External"/><Relationship Id="rId14" Type="http://schemas.openxmlformats.org/officeDocument/2006/relationships/hyperlink" Target="https://uhs.umn.edu/sites/uhs.umn.edu/files/2021-09/fs_lab_housekeeping_aug_2016.pdf" TargetMode="External"/><Relationship Id="rId22" Type="http://schemas.openxmlformats.org/officeDocument/2006/relationships/hyperlink" Target="https://uhs.umn.edu/department-environmental-health-safety/lab-research-safety/chemical-hygiene-plan/10-medical-3" TargetMode="External"/><Relationship Id="rId27" Type="http://schemas.openxmlformats.org/officeDocument/2006/relationships/hyperlink" Target="https://uhs.umn.edu/sites/uhs.umn.edu/files/2021-10/fs_electrical_safety_nov_2018_as_final.pdf" TargetMode="External"/><Relationship Id="rId30" Type="http://schemas.openxmlformats.org/officeDocument/2006/relationships/hyperlink" Target="https://uhs.umn.edu/department-environmental-health-safety/lab-research-safety/lrs-document-library" TargetMode="External"/><Relationship Id="rId35" Type="http://schemas.openxmlformats.org/officeDocument/2006/relationships/hyperlink" Target="https://uhs.umn.edu/department-environmental-health-safety/lab-research-safety/controlled-substances/controlled" TargetMode="External"/><Relationship Id="rId43" Type="http://schemas.openxmlformats.org/officeDocument/2006/relationships/hyperlink" Target="https://uhs.umn.edu/node/1741" TargetMode="External"/><Relationship Id="rId48" Type="http://schemas.openxmlformats.org/officeDocument/2006/relationships/hyperlink" Target="https://uhs.umn.edu/sites/uhs.umn.edu/files/2021-10/fs_chemotherapy_waste_dec_2018_joak_final.pdf" TargetMode="External"/><Relationship Id="rId56" Type="http://schemas.openxmlformats.org/officeDocument/2006/relationships/header" Target="header1.xml"/><Relationship Id="rId8" Type="http://schemas.openxmlformats.org/officeDocument/2006/relationships/hyperlink" Target="https://uhs.umn.edu/university-health-safety/training/uhs-training" TargetMode="External"/><Relationship Id="rId51" Type="http://schemas.openxmlformats.org/officeDocument/2006/relationships/hyperlink" Target="https://uhs.umn.edu/biosafety-occupational-health/occupational-health/programs-and-instructions/research-occupational-0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Stellent Support Site Survey</vt:lpstr>
    </vt:vector>
  </TitlesOfParts>
  <Company>Stellent, Inc.</Company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Stellent Support Site Survey</dc:title>
  <dc:subject/>
  <dc:creator>Kathy Allen</dc:creator>
  <cp:keywords/>
  <dc:description/>
  <cp:lastModifiedBy>Betsy Salvatore</cp:lastModifiedBy>
  <cp:revision>2</cp:revision>
  <cp:lastPrinted>2019-09-13T18:44:00Z</cp:lastPrinted>
  <dcterms:created xsi:type="dcterms:W3CDTF">2023-02-02T13:31:00Z</dcterms:created>
  <dcterms:modified xsi:type="dcterms:W3CDTF">2023-02-02T13:31:00Z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-1571194854</vt:i4>
  </property>
  <property fmtid="{D5CDD505-2E9C-101B-9397-08002B2CF9AE}" pid="3" name="_EmailSubject">
    <vt:lpwstr>survey</vt:lpwstr>
  </property>
  <property fmtid="{D5CDD505-2E9C-101B-9397-08002B2CF9AE}" pid="4" name="_AuthorEmail">
    <vt:lpwstr>Whitney.Berg@stellent.com</vt:lpwstr>
  </property>
  <property fmtid="{D5CDD505-2E9C-101B-9397-08002B2CF9AE}" pid="5" name="_AuthorEmailDisplayName">
    <vt:lpwstr>Whitney Berg</vt:lpwstr>
  </property>
  <property fmtid="{D5CDD505-2E9C-101B-9397-08002B2CF9AE}" pid="6" name="_ReviewingToolsShownOnce">
    <vt:lpwstr/>
  </property>
</Properties>
</file>